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6965" w:rsidRPr="00536965" w:rsidRDefault="00536965" w:rsidP="00536965">
      <w:pPr>
        <w:autoSpaceDE w:val="0"/>
        <w:autoSpaceDN w:val="0"/>
        <w:adjustRightInd w:val="0"/>
        <w:spacing w:after="0" w:line="360" w:lineRule="auto"/>
        <w:ind w:firstLine="709"/>
        <w:rPr>
          <w:rFonts w:ascii="Times New Roman" w:hAnsi="Times New Roman" w:cs="Times New Roman"/>
          <w:b/>
          <w:sz w:val="24"/>
          <w:szCs w:val="24"/>
        </w:rPr>
      </w:pPr>
      <w:bookmarkStart w:id="0" w:name="_GoBack"/>
      <w:bookmarkEnd w:id="0"/>
      <w:r w:rsidRPr="00536965">
        <w:rPr>
          <w:rFonts w:ascii="Times New Roman" w:hAnsi="Times New Roman" w:cs="Times New Roman"/>
          <w:b/>
          <w:sz w:val="24"/>
          <w:szCs w:val="24"/>
        </w:rPr>
        <w:t>УДК 331.108</w:t>
      </w:r>
    </w:p>
    <w:p w:rsidR="00FF4E11" w:rsidRPr="00C85173" w:rsidRDefault="00FF4E11" w:rsidP="00536965">
      <w:pPr>
        <w:autoSpaceDE w:val="0"/>
        <w:autoSpaceDN w:val="0"/>
        <w:adjustRightInd w:val="0"/>
        <w:spacing w:after="0" w:line="360" w:lineRule="auto"/>
        <w:ind w:firstLine="709"/>
        <w:jc w:val="right"/>
        <w:rPr>
          <w:rFonts w:ascii="Times New Roman" w:hAnsi="Times New Roman" w:cs="Times New Roman"/>
          <w:b/>
          <w:sz w:val="24"/>
          <w:szCs w:val="24"/>
        </w:rPr>
      </w:pPr>
      <w:r w:rsidRPr="00C85173">
        <w:rPr>
          <w:rFonts w:ascii="Times New Roman" w:hAnsi="Times New Roman" w:cs="Times New Roman"/>
          <w:b/>
          <w:sz w:val="24"/>
          <w:szCs w:val="24"/>
        </w:rPr>
        <w:t xml:space="preserve">Федотова Т. А.,  </w:t>
      </w:r>
      <w:r w:rsidR="00C85173" w:rsidRPr="00C85173">
        <w:rPr>
          <w:rFonts w:ascii="Times New Roman" w:hAnsi="Times New Roman" w:cs="Times New Roman"/>
          <w:b/>
          <w:sz w:val="24"/>
          <w:szCs w:val="24"/>
        </w:rPr>
        <w:t>Сидоренко А. Ю.</w:t>
      </w:r>
    </w:p>
    <w:p w:rsidR="00FF4E11" w:rsidRPr="00536965" w:rsidRDefault="00536965" w:rsidP="00536965">
      <w:pPr>
        <w:autoSpaceDE w:val="0"/>
        <w:autoSpaceDN w:val="0"/>
        <w:adjustRightInd w:val="0"/>
        <w:spacing w:after="0" w:line="360" w:lineRule="auto"/>
        <w:ind w:firstLine="709"/>
        <w:jc w:val="center"/>
        <w:rPr>
          <w:rFonts w:ascii="Times New Roman" w:hAnsi="Times New Roman" w:cs="Times New Roman"/>
          <w:b/>
          <w:sz w:val="24"/>
          <w:szCs w:val="24"/>
        </w:rPr>
      </w:pPr>
      <w:r w:rsidRPr="00536965">
        <w:rPr>
          <w:rFonts w:ascii="Times New Roman" w:hAnsi="Times New Roman" w:cs="Times New Roman"/>
          <w:b/>
          <w:sz w:val="24"/>
          <w:szCs w:val="24"/>
        </w:rPr>
        <w:t>РАЗВИТИЕ ЧЕЛОВЕЧЕСКОГО КАПИТАЛА В УСЛОВИЯХ ПОВЫШЕНИЯ КОНКУРЕНТОСПОСОБНОСТИ СТРАНЫ</w:t>
      </w:r>
    </w:p>
    <w:p w:rsidR="00536965" w:rsidRDefault="00536965" w:rsidP="00536965">
      <w:pPr>
        <w:spacing w:after="0" w:line="360" w:lineRule="auto"/>
        <w:ind w:firstLine="709"/>
        <w:jc w:val="both"/>
        <w:rPr>
          <w:rFonts w:ascii="Times New Roman" w:hAnsi="Times New Roman" w:cs="Times New Roman"/>
          <w:sz w:val="24"/>
          <w:szCs w:val="24"/>
        </w:rPr>
      </w:pPr>
    </w:p>
    <w:p w:rsidR="00595AE8" w:rsidRPr="007713E7" w:rsidRDefault="00536965" w:rsidP="00536965">
      <w:pPr>
        <w:spacing w:after="0" w:line="360" w:lineRule="auto"/>
        <w:ind w:firstLine="709"/>
        <w:jc w:val="both"/>
        <w:rPr>
          <w:rFonts w:ascii="Times New Roman" w:hAnsi="Times New Roman" w:cs="Times New Roman"/>
          <w:i/>
          <w:sz w:val="24"/>
          <w:szCs w:val="24"/>
        </w:rPr>
      </w:pPr>
      <w:r w:rsidRPr="00C15F9D">
        <w:rPr>
          <w:rFonts w:ascii="Times New Roman" w:hAnsi="Times New Roman" w:cs="Times New Roman"/>
          <w:i/>
          <w:sz w:val="24"/>
          <w:szCs w:val="24"/>
          <w:u w:val="single"/>
        </w:rPr>
        <w:t>Аннотация</w:t>
      </w:r>
      <w:r w:rsidRPr="00536965">
        <w:rPr>
          <w:rFonts w:ascii="Times New Roman" w:hAnsi="Times New Roman" w:cs="Times New Roman"/>
          <w:i/>
          <w:sz w:val="24"/>
          <w:szCs w:val="24"/>
        </w:rPr>
        <w:t>.</w:t>
      </w:r>
      <w:r w:rsidR="0018057C">
        <w:rPr>
          <w:rFonts w:ascii="Times New Roman" w:hAnsi="Times New Roman" w:cs="Times New Roman"/>
          <w:i/>
          <w:sz w:val="24"/>
          <w:szCs w:val="24"/>
        </w:rPr>
        <w:t xml:space="preserve"> Рассмотрено понятие и составляющие человеческого капитала. Определено </w:t>
      </w:r>
      <w:r w:rsidR="0018057C" w:rsidRPr="0018057C">
        <w:rPr>
          <w:rFonts w:ascii="Times New Roman" w:hAnsi="Times New Roman" w:cs="Times New Roman"/>
          <w:i/>
          <w:sz w:val="24"/>
          <w:szCs w:val="24"/>
        </w:rPr>
        <w:t>практическое значение теории человеческого капитала</w:t>
      </w:r>
      <w:r w:rsidR="0018057C">
        <w:rPr>
          <w:rFonts w:ascii="Times New Roman" w:hAnsi="Times New Roman" w:cs="Times New Roman"/>
          <w:sz w:val="24"/>
          <w:szCs w:val="24"/>
        </w:rPr>
        <w:t>.</w:t>
      </w:r>
      <w:r w:rsidR="00595AE8">
        <w:rPr>
          <w:rFonts w:ascii="Times New Roman" w:hAnsi="Times New Roman" w:cs="Times New Roman"/>
          <w:sz w:val="24"/>
          <w:szCs w:val="24"/>
        </w:rPr>
        <w:t xml:space="preserve"> </w:t>
      </w:r>
      <w:r w:rsidR="00595AE8" w:rsidRPr="00595AE8">
        <w:rPr>
          <w:rFonts w:ascii="Times New Roman" w:hAnsi="Times New Roman" w:cs="Times New Roman"/>
          <w:i/>
          <w:sz w:val="24"/>
          <w:szCs w:val="24"/>
        </w:rPr>
        <w:t>Исследован человеческий капитал в контексте повышения конкурентоспособности экономики.</w:t>
      </w:r>
      <w:r w:rsidR="007713E7" w:rsidRPr="007713E7">
        <w:rPr>
          <w:rFonts w:ascii="Times New Roman" w:hAnsi="Times New Roman" w:cs="Times New Roman"/>
          <w:sz w:val="24"/>
          <w:szCs w:val="24"/>
        </w:rPr>
        <w:t xml:space="preserve"> </w:t>
      </w:r>
      <w:r w:rsidR="007713E7" w:rsidRPr="007713E7">
        <w:rPr>
          <w:rFonts w:ascii="Times New Roman" w:hAnsi="Times New Roman" w:cs="Times New Roman"/>
          <w:i/>
          <w:sz w:val="24"/>
          <w:szCs w:val="24"/>
        </w:rPr>
        <w:t>Проанализированы инвестирование в человеческий капитал и роль образовательного потенциала.</w:t>
      </w:r>
    </w:p>
    <w:p w:rsidR="00536965" w:rsidRPr="00F96D47" w:rsidRDefault="00536965" w:rsidP="00536965">
      <w:pPr>
        <w:spacing w:after="0" w:line="360" w:lineRule="auto"/>
        <w:ind w:firstLine="709"/>
        <w:jc w:val="both"/>
        <w:rPr>
          <w:rFonts w:ascii="Times New Roman" w:hAnsi="Times New Roman" w:cs="Times New Roman"/>
          <w:i/>
          <w:sz w:val="24"/>
          <w:szCs w:val="24"/>
        </w:rPr>
      </w:pPr>
      <w:r w:rsidRPr="00C15F9D">
        <w:rPr>
          <w:rFonts w:ascii="Times New Roman" w:hAnsi="Times New Roman" w:cs="Times New Roman"/>
          <w:i/>
          <w:sz w:val="24"/>
          <w:szCs w:val="24"/>
          <w:u w:val="single"/>
        </w:rPr>
        <w:t>Ключевые слова</w:t>
      </w:r>
      <w:r w:rsidRPr="00536965">
        <w:rPr>
          <w:rFonts w:ascii="Times New Roman" w:hAnsi="Times New Roman" w:cs="Times New Roman"/>
          <w:i/>
          <w:sz w:val="24"/>
          <w:szCs w:val="24"/>
        </w:rPr>
        <w:t>:</w:t>
      </w:r>
      <w:r w:rsidR="00F96D47">
        <w:rPr>
          <w:rFonts w:ascii="Times New Roman" w:hAnsi="Times New Roman" w:cs="Times New Roman"/>
          <w:i/>
          <w:sz w:val="24"/>
          <w:szCs w:val="24"/>
        </w:rPr>
        <w:t xml:space="preserve"> человеческий капитал, конкурентоспособность страны, </w:t>
      </w:r>
      <w:r w:rsidR="00F96D47" w:rsidRPr="00F96D47">
        <w:rPr>
          <w:rFonts w:ascii="Times New Roman" w:hAnsi="Times New Roman" w:cs="Times New Roman"/>
          <w:i/>
          <w:sz w:val="24"/>
          <w:szCs w:val="24"/>
        </w:rPr>
        <w:t>конкурентные преимущества</w:t>
      </w:r>
      <w:r w:rsidR="00F96D47">
        <w:rPr>
          <w:rFonts w:ascii="Times New Roman" w:hAnsi="Times New Roman" w:cs="Times New Roman"/>
          <w:i/>
          <w:sz w:val="24"/>
          <w:szCs w:val="24"/>
        </w:rPr>
        <w:t xml:space="preserve">, </w:t>
      </w:r>
      <w:r w:rsidR="0021716C">
        <w:rPr>
          <w:rFonts w:ascii="Times New Roman" w:hAnsi="Times New Roman" w:cs="Times New Roman"/>
          <w:i/>
          <w:sz w:val="24"/>
          <w:szCs w:val="24"/>
        </w:rPr>
        <w:t xml:space="preserve">инновационное развитие, </w:t>
      </w:r>
      <w:r w:rsidR="00BA0DD2">
        <w:rPr>
          <w:rFonts w:ascii="Times New Roman" w:hAnsi="Times New Roman" w:cs="Times New Roman"/>
          <w:i/>
          <w:sz w:val="24"/>
          <w:szCs w:val="24"/>
        </w:rPr>
        <w:t xml:space="preserve">инвестирование в капитал, </w:t>
      </w:r>
      <w:r w:rsidR="00BA0DD2" w:rsidRPr="00BA0DD2">
        <w:rPr>
          <w:rFonts w:ascii="Times New Roman" w:hAnsi="Times New Roman" w:cs="Times New Roman"/>
          <w:i/>
          <w:sz w:val="24"/>
          <w:szCs w:val="24"/>
        </w:rPr>
        <w:t>образовательный потенциал,</w:t>
      </w:r>
      <w:r w:rsidR="00BA0DD2" w:rsidRPr="00536965">
        <w:rPr>
          <w:rFonts w:ascii="Times New Roman" w:hAnsi="Times New Roman" w:cs="Times New Roman"/>
          <w:sz w:val="24"/>
          <w:szCs w:val="24"/>
        </w:rPr>
        <w:t xml:space="preserve"> </w:t>
      </w:r>
      <w:r w:rsidR="0021716C">
        <w:rPr>
          <w:rFonts w:ascii="Times New Roman" w:hAnsi="Times New Roman" w:cs="Times New Roman"/>
          <w:i/>
          <w:sz w:val="24"/>
          <w:szCs w:val="24"/>
        </w:rPr>
        <w:t>повышение конкурентоспособности</w:t>
      </w:r>
      <w:r w:rsidR="00BA0DD2">
        <w:rPr>
          <w:rFonts w:ascii="Times New Roman" w:hAnsi="Times New Roman" w:cs="Times New Roman"/>
          <w:i/>
          <w:sz w:val="24"/>
          <w:szCs w:val="24"/>
        </w:rPr>
        <w:t>.</w:t>
      </w:r>
      <w:r w:rsidR="0021716C">
        <w:rPr>
          <w:rFonts w:ascii="Times New Roman" w:hAnsi="Times New Roman" w:cs="Times New Roman"/>
          <w:i/>
          <w:sz w:val="24"/>
          <w:szCs w:val="24"/>
        </w:rPr>
        <w:t xml:space="preserve"> </w:t>
      </w:r>
    </w:p>
    <w:p w:rsidR="00C85173" w:rsidRDefault="00C85173" w:rsidP="00536965">
      <w:pPr>
        <w:spacing w:after="0" w:line="360" w:lineRule="auto"/>
        <w:ind w:firstLine="709"/>
        <w:jc w:val="both"/>
        <w:rPr>
          <w:rFonts w:ascii="Times New Roman" w:hAnsi="Times New Roman" w:cs="Times New Roman"/>
          <w:sz w:val="24"/>
          <w:szCs w:val="24"/>
        </w:rPr>
      </w:pP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В условиях усиления международной конкуренции особ</w:t>
      </w:r>
      <w:r w:rsidR="00DF4490">
        <w:rPr>
          <w:rFonts w:ascii="Times New Roman" w:hAnsi="Times New Roman" w:cs="Times New Roman"/>
          <w:sz w:val="24"/>
          <w:szCs w:val="24"/>
        </w:rPr>
        <w:t>о</w:t>
      </w:r>
      <w:r w:rsidRPr="00536965">
        <w:rPr>
          <w:rFonts w:ascii="Times New Roman" w:hAnsi="Times New Roman" w:cs="Times New Roman"/>
          <w:sz w:val="24"/>
          <w:szCs w:val="24"/>
        </w:rPr>
        <w:t>е</w:t>
      </w:r>
      <w:r w:rsidR="00DF4490">
        <w:rPr>
          <w:rFonts w:ascii="Times New Roman" w:hAnsi="Times New Roman" w:cs="Times New Roman"/>
          <w:sz w:val="24"/>
          <w:szCs w:val="24"/>
        </w:rPr>
        <w:t xml:space="preserve"> значение</w:t>
      </w:r>
      <w:r w:rsidRPr="00536965">
        <w:rPr>
          <w:rFonts w:ascii="Times New Roman" w:hAnsi="Times New Roman" w:cs="Times New Roman"/>
          <w:sz w:val="24"/>
          <w:szCs w:val="24"/>
        </w:rPr>
        <w:t xml:space="preserve"> приобретает не на</w:t>
      </w:r>
      <w:r w:rsidR="00DF4490">
        <w:rPr>
          <w:rFonts w:ascii="Times New Roman" w:hAnsi="Times New Roman" w:cs="Times New Roman"/>
          <w:sz w:val="24"/>
          <w:szCs w:val="24"/>
        </w:rPr>
        <w:t>копле</w:t>
      </w:r>
      <w:r w:rsidRPr="00536965">
        <w:rPr>
          <w:rFonts w:ascii="Times New Roman" w:hAnsi="Times New Roman" w:cs="Times New Roman"/>
          <w:sz w:val="24"/>
          <w:szCs w:val="24"/>
        </w:rPr>
        <w:t xml:space="preserve">ние материальных благ, а развитие человеческого капитала. Современная эпоха названа веком человека, </w:t>
      </w:r>
      <w:r w:rsidR="00DF4490">
        <w:rPr>
          <w:rFonts w:ascii="Times New Roman" w:hAnsi="Times New Roman" w:cs="Times New Roman"/>
          <w:sz w:val="24"/>
          <w:szCs w:val="24"/>
        </w:rPr>
        <w:t>что</w:t>
      </w:r>
      <w:r w:rsidRPr="00536965">
        <w:rPr>
          <w:rFonts w:ascii="Times New Roman" w:hAnsi="Times New Roman" w:cs="Times New Roman"/>
          <w:sz w:val="24"/>
          <w:szCs w:val="24"/>
        </w:rPr>
        <w:t xml:space="preserve"> подтверждает рост значения человеческого капитала в контексте повышения конкурентоспособности национальной экономики. Однако в Украине человеческий капитал доныне не стал основополагающим фактором повышения конкурентоспособности и экономического роста.</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Человеческий капитал является одной из главных составляющих национального богатства страны. Поэтому заслуживает внимания проблема формирования, эффективного использования, вос</w:t>
      </w:r>
      <w:r w:rsidR="00DF4490">
        <w:rPr>
          <w:rFonts w:ascii="Times New Roman" w:hAnsi="Times New Roman" w:cs="Times New Roman"/>
          <w:sz w:val="24"/>
          <w:szCs w:val="24"/>
        </w:rPr>
        <w:t>производства</w:t>
      </w:r>
      <w:r w:rsidRPr="00536965">
        <w:rPr>
          <w:rFonts w:ascii="Times New Roman" w:hAnsi="Times New Roman" w:cs="Times New Roman"/>
          <w:sz w:val="24"/>
          <w:szCs w:val="24"/>
        </w:rPr>
        <w:t xml:space="preserve"> и развития человеческого капитала. </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xml:space="preserve">Ведущую роль в современном обществе ученые отводят человеческому капиталу, который зависит от оптимальной инвестиционной политики производства знаний. </w:t>
      </w:r>
      <w:r w:rsidR="00DF4490">
        <w:rPr>
          <w:rFonts w:ascii="Times New Roman" w:hAnsi="Times New Roman" w:cs="Times New Roman"/>
          <w:sz w:val="24"/>
          <w:szCs w:val="24"/>
        </w:rPr>
        <w:t xml:space="preserve">По </w:t>
      </w:r>
      <w:r w:rsidRPr="00536965">
        <w:rPr>
          <w:rFonts w:ascii="Times New Roman" w:hAnsi="Times New Roman" w:cs="Times New Roman"/>
          <w:sz w:val="24"/>
          <w:szCs w:val="24"/>
        </w:rPr>
        <w:t xml:space="preserve"> теоретическим разработкам специалистов, человеческий капитал рассматривается как способность предлагать креативные решения, источник обновления и прогресса и указывается, что в современных условиях главное назначение человеческого капитала - создание и распространение инноваций [1].</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Следовательно, в контексте повышения конкурентоспособности экономики человеческий капитал необходимо трактовать как функциональную составляющую инновационного развития, связан</w:t>
      </w:r>
      <w:r w:rsidR="00DF4490">
        <w:rPr>
          <w:rFonts w:ascii="Times New Roman" w:hAnsi="Times New Roman" w:cs="Times New Roman"/>
          <w:sz w:val="24"/>
          <w:szCs w:val="24"/>
        </w:rPr>
        <w:t>ную</w:t>
      </w:r>
      <w:r w:rsidRPr="00536965">
        <w:rPr>
          <w:rFonts w:ascii="Times New Roman" w:hAnsi="Times New Roman" w:cs="Times New Roman"/>
          <w:sz w:val="24"/>
          <w:szCs w:val="24"/>
        </w:rPr>
        <w:t xml:space="preserve"> с интеллектуальной активностью и выступает в качестве формы реализации нового, ранее неизвестного знания, которое обеспечивает получение конкурентных преимуществ.</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Практическое значение теории человеческого капитала заключается в разраб</w:t>
      </w:r>
      <w:r w:rsidR="00DF4490">
        <w:rPr>
          <w:rFonts w:ascii="Times New Roman" w:hAnsi="Times New Roman" w:cs="Times New Roman"/>
          <w:sz w:val="24"/>
          <w:szCs w:val="24"/>
        </w:rPr>
        <w:t>о</w:t>
      </w:r>
      <w:r w:rsidRPr="00536965">
        <w:rPr>
          <w:rFonts w:ascii="Times New Roman" w:hAnsi="Times New Roman" w:cs="Times New Roman"/>
          <w:sz w:val="24"/>
          <w:szCs w:val="24"/>
        </w:rPr>
        <w:t>т</w:t>
      </w:r>
      <w:r w:rsidR="00DF4490">
        <w:rPr>
          <w:rFonts w:ascii="Times New Roman" w:hAnsi="Times New Roman" w:cs="Times New Roman"/>
          <w:sz w:val="24"/>
          <w:szCs w:val="24"/>
        </w:rPr>
        <w:t>ке</w:t>
      </w:r>
      <w:r w:rsidRPr="00536965">
        <w:rPr>
          <w:rFonts w:ascii="Times New Roman" w:hAnsi="Times New Roman" w:cs="Times New Roman"/>
          <w:sz w:val="24"/>
          <w:szCs w:val="24"/>
        </w:rPr>
        <w:t>:</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lastRenderedPageBreak/>
        <w:t>- стратегии обеспечения ресурсами, цель которой - на основе планирования удовлетворить потребность в человеческом капитале, избирая одно из альтернативных решений - самостоятельно учить своего работника или «купить» рабо</w:t>
      </w:r>
      <w:r w:rsidR="00DF4490">
        <w:rPr>
          <w:rFonts w:ascii="Times New Roman" w:hAnsi="Times New Roman" w:cs="Times New Roman"/>
          <w:sz w:val="24"/>
          <w:szCs w:val="24"/>
        </w:rPr>
        <w:t>тника</w:t>
      </w:r>
      <w:r w:rsidRPr="00536965">
        <w:rPr>
          <w:rFonts w:ascii="Times New Roman" w:hAnsi="Times New Roman" w:cs="Times New Roman"/>
          <w:sz w:val="24"/>
          <w:szCs w:val="24"/>
        </w:rPr>
        <w:t>;</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xml:space="preserve">- стратегии развития человеческих ресурсов, которая предусматривает привлечение, содержание и развитие человеческого капитала </w:t>
      </w:r>
      <w:r w:rsidR="00DF4490">
        <w:rPr>
          <w:rFonts w:ascii="Times New Roman" w:hAnsi="Times New Roman" w:cs="Times New Roman"/>
          <w:sz w:val="24"/>
          <w:szCs w:val="24"/>
        </w:rPr>
        <w:t xml:space="preserve">в </w:t>
      </w:r>
      <w:r w:rsidRPr="00536965">
        <w:rPr>
          <w:rFonts w:ascii="Times New Roman" w:hAnsi="Times New Roman" w:cs="Times New Roman"/>
          <w:sz w:val="24"/>
          <w:szCs w:val="24"/>
        </w:rPr>
        <w:t>соответств</w:t>
      </w:r>
      <w:r w:rsidR="00DF4490">
        <w:rPr>
          <w:rFonts w:ascii="Times New Roman" w:hAnsi="Times New Roman" w:cs="Times New Roman"/>
          <w:sz w:val="24"/>
          <w:szCs w:val="24"/>
        </w:rPr>
        <w:t>ии</w:t>
      </w:r>
      <w:r w:rsidRPr="00536965">
        <w:rPr>
          <w:rFonts w:ascii="Times New Roman" w:hAnsi="Times New Roman" w:cs="Times New Roman"/>
          <w:sz w:val="24"/>
          <w:szCs w:val="24"/>
        </w:rPr>
        <w:t xml:space="preserve"> со стратегическим планом, где рабо</w:t>
      </w:r>
      <w:r w:rsidR="00DF4490">
        <w:rPr>
          <w:rFonts w:ascii="Times New Roman" w:hAnsi="Times New Roman" w:cs="Times New Roman"/>
          <w:sz w:val="24"/>
          <w:szCs w:val="24"/>
        </w:rPr>
        <w:t>тники</w:t>
      </w:r>
      <w:r w:rsidRPr="00536965">
        <w:rPr>
          <w:rFonts w:ascii="Times New Roman" w:hAnsi="Times New Roman" w:cs="Times New Roman"/>
          <w:sz w:val="24"/>
          <w:szCs w:val="24"/>
        </w:rPr>
        <w:t xml:space="preserve"> выступают в качестве инвесторов в человеческий капитал;</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стратегии вознаграждения, которая заключается в обеспечении соответствия материально</w:t>
      </w:r>
      <w:r w:rsidR="00DF4490">
        <w:rPr>
          <w:rFonts w:ascii="Times New Roman" w:hAnsi="Times New Roman" w:cs="Times New Roman"/>
          <w:sz w:val="24"/>
          <w:szCs w:val="24"/>
        </w:rPr>
        <w:t>й</w:t>
      </w:r>
      <w:r w:rsidRPr="00536965">
        <w:rPr>
          <w:rFonts w:ascii="Times New Roman" w:hAnsi="Times New Roman" w:cs="Times New Roman"/>
          <w:sz w:val="24"/>
          <w:szCs w:val="24"/>
        </w:rPr>
        <w:t xml:space="preserve"> и нематериальной составляющих ценности рабо</w:t>
      </w:r>
      <w:r w:rsidR="00DF4490">
        <w:rPr>
          <w:rFonts w:ascii="Times New Roman" w:hAnsi="Times New Roman" w:cs="Times New Roman"/>
          <w:sz w:val="24"/>
          <w:szCs w:val="24"/>
        </w:rPr>
        <w:t>тника</w:t>
      </w:r>
      <w:r w:rsidRPr="00536965">
        <w:rPr>
          <w:rFonts w:ascii="Times New Roman" w:hAnsi="Times New Roman" w:cs="Times New Roman"/>
          <w:sz w:val="24"/>
          <w:szCs w:val="24"/>
        </w:rPr>
        <w:t xml:space="preserve"> с учетом его индивидуальной рыночной цены.</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xml:space="preserve">Современная действительность развитых стран мира свидетельствует о значительном внимании государства к человеческому капиталу. Теория человеческого капитала в большинстве этих стран стала основным фактором в мотивации и тенденциях отношения к отраслям социальной сферы. </w:t>
      </w:r>
      <w:r w:rsidR="00DF4490">
        <w:rPr>
          <w:rFonts w:ascii="Times New Roman" w:hAnsi="Times New Roman" w:cs="Times New Roman"/>
          <w:sz w:val="24"/>
          <w:szCs w:val="24"/>
        </w:rPr>
        <w:t>Так по итогам</w:t>
      </w:r>
      <w:r w:rsidRPr="00536965">
        <w:rPr>
          <w:rFonts w:ascii="Times New Roman" w:hAnsi="Times New Roman" w:cs="Times New Roman"/>
          <w:sz w:val="24"/>
          <w:szCs w:val="24"/>
        </w:rPr>
        <w:t xml:space="preserve"> 2015 год</w:t>
      </w:r>
      <w:r w:rsidR="00DF4490">
        <w:rPr>
          <w:rFonts w:ascii="Times New Roman" w:hAnsi="Times New Roman" w:cs="Times New Roman"/>
          <w:sz w:val="24"/>
          <w:szCs w:val="24"/>
        </w:rPr>
        <w:t>а</w:t>
      </w:r>
      <w:r w:rsidRPr="00536965">
        <w:rPr>
          <w:rFonts w:ascii="Times New Roman" w:hAnsi="Times New Roman" w:cs="Times New Roman"/>
          <w:sz w:val="24"/>
          <w:szCs w:val="24"/>
        </w:rPr>
        <w:t>, в мире накоплено производственного капитала на сумму $95 трлн. (17</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естественного капитала - $90 трлн. (16</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человеческого капитала - $365 трлн. (сверх 65</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В составе национального богатства США основные производственные фонды представляют лишь 19</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xml:space="preserve">%, природные ресурсы </w:t>
      </w:r>
      <w:r w:rsidR="00DF4490">
        <w:rPr>
          <w:rFonts w:ascii="Times New Roman" w:hAnsi="Times New Roman" w:cs="Times New Roman"/>
          <w:sz w:val="24"/>
          <w:szCs w:val="24"/>
        </w:rPr>
        <w:t>–</w:t>
      </w:r>
      <w:r w:rsidRPr="00536965">
        <w:rPr>
          <w:rFonts w:ascii="Times New Roman" w:hAnsi="Times New Roman" w:cs="Times New Roman"/>
          <w:sz w:val="24"/>
          <w:szCs w:val="24"/>
        </w:rPr>
        <w:t xml:space="preserve"> 5</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xml:space="preserve">%, а человеческий капитал </w:t>
      </w:r>
      <w:r w:rsidR="00DF4490">
        <w:rPr>
          <w:rFonts w:ascii="Times New Roman" w:hAnsi="Times New Roman" w:cs="Times New Roman"/>
          <w:sz w:val="24"/>
          <w:szCs w:val="24"/>
        </w:rPr>
        <w:t>–</w:t>
      </w:r>
      <w:r w:rsidRPr="00536965">
        <w:rPr>
          <w:rFonts w:ascii="Times New Roman" w:hAnsi="Times New Roman" w:cs="Times New Roman"/>
          <w:sz w:val="24"/>
          <w:szCs w:val="24"/>
        </w:rPr>
        <w:t xml:space="preserve"> 76</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xml:space="preserve">%; в Западной Европе соответственно </w:t>
      </w:r>
      <w:r w:rsidR="00DF4490">
        <w:rPr>
          <w:rFonts w:ascii="Times New Roman" w:hAnsi="Times New Roman" w:cs="Times New Roman"/>
          <w:sz w:val="24"/>
          <w:szCs w:val="24"/>
        </w:rPr>
        <w:t>–</w:t>
      </w:r>
      <w:r w:rsidRPr="00536965">
        <w:rPr>
          <w:rFonts w:ascii="Times New Roman" w:hAnsi="Times New Roman" w:cs="Times New Roman"/>
          <w:sz w:val="24"/>
          <w:szCs w:val="24"/>
        </w:rPr>
        <w:t xml:space="preserve"> 23</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2</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и 47</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xml:space="preserve">%. В России часть </w:t>
      </w:r>
      <w:r w:rsidR="00DF4490">
        <w:rPr>
          <w:rFonts w:ascii="Times New Roman" w:hAnsi="Times New Roman" w:cs="Times New Roman"/>
          <w:sz w:val="24"/>
          <w:szCs w:val="24"/>
        </w:rPr>
        <w:t xml:space="preserve">человеческого капитала </w:t>
      </w:r>
      <w:r w:rsidRPr="00536965">
        <w:rPr>
          <w:rFonts w:ascii="Times New Roman" w:hAnsi="Times New Roman" w:cs="Times New Roman"/>
          <w:sz w:val="24"/>
          <w:szCs w:val="24"/>
        </w:rPr>
        <w:t>достигает 50</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xml:space="preserve">%, в Китае </w:t>
      </w:r>
      <w:r w:rsidR="00DF4490">
        <w:rPr>
          <w:rFonts w:ascii="Times New Roman" w:hAnsi="Times New Roman" w:cs="Times New Roman"/>
          <w:sz w:val="24"/>
          <w:szCs w:val="24"/>
        </w:rPr>
        <w:t>–</w:t>
      </w:r>
      <w:r w:rsidRPr="00536965">
        <w:rPr>
          <w:rFonts w:ascii="Times New Roman" w:hAnsi="Times New Roman" w:cs="Times New Roman"/>
          <w:sz w:val="24"/>
          <w:szCs w:val="24"/>
        </w:rPr>
        <w:t xml:space="preserve"> 77</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xml:space="preserve">%. В Украине удельный вес человеческого капитала </w:t>
      </w:r>
      <w:r w:rsidR="00DF4490">
        <w:rPr>
          <w:rFonts w:ascii="Times New Roman" w:hAnsi="Times New Roman" w:cs="Times New Roman"/>
          <w:sz w:val="24"/>
          <w:szCs w:val="24"/>
        </w:rPr>
        <w:t>в</w:t>
      </w:r>
      <w:r w:rsidRPr="00536965">
        <w:rPr>
          <w:rFonts w:ascii="Times New Roman" w:hAnsi="Times New Roman" w:cs="Times New Roman"/>
          <w:sz w:val="24"/>
          <w:szCs w:val="24"/>
        </w:rPr>
        <w:t xml:space="preserve"> конц</w:t>
      </w:r>
      <w:r w:rsidR="00DF4490">
        <w:rPr>
          <w:rFonts w:ascii="Times New Roman" w:hAnsi="Times New Roman" w:cs="Times New Roman"/>
          <w:sz w:val="24"/>
          <w:szCs w:val="24"/>
        </w:rPr>
        <w:t>е</w:t>
      </w:r>
      <w:r w:rsidRPr="00536965">
        <w:rPr>
          <w:rFonts w:ascii="Times New Roman" w:hAnsi="Times New Roman" w:cs="Times New Roman"/>
          <w:sz w:val="24"/>
          <w:szCs w:val="24"/>
        </w:rPr>
        <w:t xml:space="preserve"> XX </w:t>
      </w:r>
      <w:r w:rsidR="00DF4490">
        <w:rPr>
          <w:rFonts w:ascii="Times New Roman" w:hAnsi="Times New Roman" w:cs="Times New Roman"/>
          <w:sz w:val="24"/>
          <w:szCs w:val="24"/>
        </w:rPr>
        <w:t>в</w:t>
      </w:r>
      <w:r w:rsidRPr="00536965">
        <w:rPr>
          <w:rFonts w:ascii="Times New Roman" w:hAnsi="Times New Roman" w:cs="Times New Roman"/>
          <w:sz w:val="24"/>
          <w:szCs w:val="24"/>
        </w:rPr>
        <w:t>. равнялся 55</w:t>
      </w:r>
      <w:r w:rsidR="00DF4490">
        <w:rPr>
          <w:rFonts w:ascii="Times New Roman" w:hAnsi="Times New Roman" w:cs="Times New Roman"/>
          <w:sz w:val="24"/>
          <w:szCs w:val="24"/>
        </w:rPr>
        <w:t xml:space="preserve"> </w:t>
      </w:r>
      <w:r w:rsidRPr="00536965">
        <w:rPr>
          <w:rFonts w:ascii="Times New Roman" w:hAnsi="Times New Roman" w:cs="Times New Roman"/>
          <w:sz w:val="24"/>
          <w:szCs w:val="24"/>
        </w:rPr>
        <w:t xml:space="preserve">% национального богатства, а </w:t>
      </w:r>
      <w:r w:rsidR="00DF4490">
        <w:rPr>
          <w:rFonts w:ascii="Times New Roman" w:hAnsi="Times New Roman" w:cs="Times New Roman"/>
          <w:sz w:val="24"/>
          <w:szCs w:val="24"/>
        </w:rPr>
        <w:t>в</w:t>
      </w:r>
      <w:r w:rsidRPr="00536965">
        <w:rPr>
          <w:rFonts w:ascii="Times New Roman" w:hAnsi="Times New Roman" w:cs="Times New Roman"/>
          <w:sz w:val="24"/>
          <w:szCs w:val="24"/>
        </w:rPr>
        <w:t xml:space="preserve"> 2010 г. - 39,7% [2].</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xml:space="preserve">Непременным условием повышения качества человеческого капитала является увеличение показателя качества жизни. Поэтому главным отличием теории человеческого развития от других научных подходов является определение роста качества жизни населения как цели повышения конкурентоспособности экономики. </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Развитие человеческого капитала обусловливает повышение конкурентоспособности экономики за счет внедрения инновационных стратегий. Нагромождение человеческого капитала инновационного типа предусматривает не только активное использование инновационных идей, но и разраб</w:t>
      </w:r>
      <w:r w:rsidR="00DF4490">
        <w:rPr>
          <w:rFonts w:ascii="Times New Roman" w:hAnsi="Times New Roman" w:cs="Times New Roman"/>
          <w:sz w:val="24"/>
          <w:szCs w:val="24"/>
        </w:rPr>
        <w:t>о</w:t>
      </w:r>
      <w:r w:rsidRPr="00536965">
        <w:rPr>
          <w:rFonts w:ascii="Times New Roman" w:hAnsi="Times New Roman" w:cs="Times New Roman"/>
          <w:sz w:val="24"/>
          <w:szCs w:val="24"/>
        </w:rPr>
        <w:t>т</w:t>
      </w:r>
      <w:r w:rsidR="00DF4490">
        <w:rPr>
          <w:rFonts w:ascii="Times New Roman" w:hAnsi="Times New Roman" w:cs="Times New Roman"/>
          <w:sz w:val="24"/>
          <w:szCs w:val="24"/>
        </w:rPr>
        <w:t>ку</w:t>
      </w:r>
      <w:r w:rsidRPr="00536965">
        <w:rPr>
          <w:rFonts w:ascii="Times New Roman" w:hAnsi="Times New Roman" w:cs="Times New Roman"/>
          <w:sz w:val="24"/>
          <w:szCs w:val="24"/>
        </w:rPr>
        <w:t xml:space="preserve"> инноваций путем использования информации и знаний.</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Трансформационные процессы в экономике Украины требуют теоретического исследования и разраб</w:t>
      </w:r>
      <w:r w:rsidR="00DF4490">
        <w:rPr>
          <w:rFonts w:ascii="Times New Roman" w:hAnsi="Times New Roman" w:cs="Times New Roman"/>
          <w:sz w:val="24"/>
          <w:szCs w:val="24"/>
        </w:rPr>
        <w:t>о</w:t>
      </w:r>
      <w:r w:rsidRPr="00536965">
        <w:rPr>
          <w:rFonts w:ascii="Times New Roman" w:hAnsi="Times New Roman" w:cs="Times New Roman"/>
          <w:sz w:val="24"/>
          <w:szCs w:val="24"/>
        </w:rPr>
        <w:t>т</w:t>
      </w:r>
      <w:r w:rsidR="00DF4490">
        <w:rPr>
          <w:rFonts w:ascii="Times New Roman" w:hAnsi="Times New Roman" w:cs="Times New Roman"/>
          <w:sz w:val="24"/>
          <w:szCs w:val="24"/>
        </w:rPr>
        <w:t>к</w:t>
      </w:r>
      <w:r w:rsidRPr="00536965">
        <w:rPr>
          <w:rFonts w:ascii="Times New Roman" w:hAnsi="Times New Roman" w:cs="Times New Roman"/>
          <w:sz w:val="24"/>
          <w:szCs w:val="24"/>
        </w:rPr>
        <w:t>и качественно новых путей развития человеческого капитала, переосмысления роли человека в экономической системе общества. Поэтому радикально изменились взгляды на роль человека, а средства ее развити</w:t>
      </w:r>
      <w:r w:rsidR="00DF4490">
        <w:rPr>
          <w:rFonts w:ascii="Times New Roman" w:hAnsi="Times New Roman" w:cs="Times New Roman"/>
          <w:sz w:val="24"/>
          <w:szCs w:val="24"/>
        </w:rPr>
        <w:t>я</w:t>
      </w:r>
      <w:r w:rsidRPr="00536965">
        <w:rPr>
          <w:rFonts w:ascii="Times New Roman" w:hAnsi="Times New Roman" w:cs="Times New Roman"/>
          <w:sz w:val="24"/>
          <w:szCs w:val="24"/>
        </w:rPr>
        <w:t xml:space="preserve"> стали рассматриваться не как расходы, а как перспективное вложение капитала, то есть как инвестиции. </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lastRenderedPageBreak/>
        <w:t xml:space="preserve">В своих исследованиях К. </w:t>
      </w:r>
      <w:proofErr w:type="spellStart"/>
      <w:r w:rsidRPr="00536965">
        <w:rPr>
          <w:rFonts w:ascii="Times New Roman" w:hAnsi="Times New Roman" w:cs="Times New Roman"/>
          <w:sz w:val="24"/>
          <w:szCs w:val="24"/>
        </w:rPr>
        <w:t>Макконнелл</w:t>
      </w:r>
      <w:proofErr w:type="spellEnd"/>
      <w:r w:rsidRPr="00536965">
        <w:rPr>
          <w:rFonts w:ascii="Times New Roman" w:hAnsi="Times New Roman" w:cs="Times New Roman"/>
          <w:sz w:val="24"/>
          <w:szCs w:val="24"/>
        </w:rPr>
        <w:t xml:space="preserve"> и С. </w:t>
      </w:r>
      <w:proofErr w:type="spellStart"/>
      <w:r w:rsidRPr="00536965">
        <w:rPr>
          <w:rFonts w:ascii="Times New Roman" w:hAnsi="Times New Roman" w:cs="Times New Roman"/>
          <w:sz w:val="24"/>
          <w:szCs w:val="24"/>
        </w:rPr>
        <w:t>Брю</w:t>
      </w:r>
      <w:proofErr w:type="spellEnd"/>
      <w:r w:rsidRPr="00536965">
        <w:rPr>
          <w:rFonts w:ascii="Times New Roman" w:hAnsi="Times New Roman" w:cs="Times New Roman"/>
          <w:sz w:val="24"/>
          <w:szCs w:val="24"/>
        </w:rPr>
        <w:t xml:space="preserve"> дают такое определение инвестиций в человеческий капитал: «Инвестиции в человеческий капитал - это любые действия, которые повышают квалификацию и способности и, тем же, производительность труда работников» [3]. </w:t>
      </w:r>
    </w:p>
    <w:p w:rsidR="00FF4E11" w:rsidRPr="00536965"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По</w:t>
      </w:r>
      <w:r w:rsidR="00FF4E11" w:rsidRPr="00536965">
        <w:rPr>
          <w:rFonts w:ascii="Times New Roman" w:hAnsi="Times New Roman" w:cs="Times New Roman"/>
          <w:sz w:val="24"/>
          <w:szCs w:val="24"/>
        </w:rPr>
        <w:t xml:space="preserve"> расчетам известного американского теоретика Е. </w:t>
      </w:r>
      <w:proofErr w:type="spellStart"/>
      <w:r w:rsidR="00FF4E11" w:rsidRPr="00536965">
        <w:rPr>
          <w:rFonts w:ascii="Times New Roman" w:hAnsi="Times New Roman" w:cs="Times New Roman"/>
          <w:sz w:val="24"/>
          <w:szCs w:val="24"/>
        </w:rPr>
        <w:t>Ден</w:t>
      </w:r>
      <w:r>
        <w:rPr>
          <w:rFonts w:ascii="Times New Roman" w:hAnsi="Times New Roman" w:cs="Times New Roman"/>
          <w:sz w:val="24"/>
          <w:szCs w:val="24"/>
        </w:rPr>
        <w:t>и</w:t>
      </w:r>
      <w:r w:rsidR="00FF4E11" w:rsidRPr="00536965">
        <w:rPr>
          <w:rFonts w:ascii="Times New Roman" w:hAnsi="Times New Roman" w:cs="Times New Roman"/>
          <w:sz w:val="24"/>
          <w:szCs w:val="24"/>
        </w:rPr>
        <w:t>сона</w:t>
      </w:r>
      <w:proofErr w:type="spellEnd"/>
      <w:r w:rsidR="00FF4E11" w:rsidRPr="00536965">
        <w:rPr>
          <w:rFonts w:ascii="Times New Roman" w:hAnsi="Times New Roman" w:cs="Times New Roman"/>
          <w:sz w:val="24"/>
          <w:szCs w:val="24"/>
        </w:rPr>
        <w:t>, инвестиции в человеческий капитал дают отдачу в 5-6 раз больше, чем вложение в материальное производство [4].</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xml:space="preserve">В развитых странах теория человеческого капитала уже стала идеологией не только государства, но и бизнес-структур, которые начали активно инвестировать </w:t>
      </w:r>
      <w:r w:rsidR="00DF4490">
        <w:rPr>
          <w:rFonts w:ascii="Times New Roman" w:hAnsi="Times New Roman" w:cs="Times New Roman"/>
          <w:sz w:val="24"/>
          <w:szCs w:val="24"/>
        </w:rPr>
        <w:t>в</w:t>
      </w:r>
      <w:r w:rsidRPr="00536965">
        <w:rPr>
          <w:rFonts w:ascii="Times New Roman" w:hAnsi="Times New Roman" w:cs="Times New Roman"/>
          <w:sz w:val="24"/>
          <w:szCs w:val="24"/>
        </w:rPr>
        <w:t xml:space="preserve"> него, что стало толчком к стремительному развитию их национальных инновационных систем. По некоторым оценкам, </w:t>
      </w:r>
      <w:r w:rsidR="00DF4490">
        <w:rPr>
          <w:rFonts w:ascii="Times New Roman" w:hAnsi="Times New Roman" w:cs="Times New Roman"/>
          <w:sz w:val="24"/>
          <w:szCs w:val="24"/>
        </w:rPr>
        <w:t>доля</w:t>
      </w:r>
      <w:r w:rsidRPr="00536965">
        <w:rPr>
          <w:rFonts w:ascii="Times New Roman" w:hAnsi="Times New Roman" w:cs="Times New Roman"/>
          <w:sz w:val="24"/>
          <w:szCs w:val="24"/>
        </w:rPr>
        <w:t xml:space="preserve"> инвестиций в человеческий капитал в США - одной из наиболее конкурентоспособных стран мира - с</w:t>
      </w:r>
      <w:r w:rsidR="00DF4490">
        <w:rPr>
          <w:rFonts w:ascii="Times New Roman" w:hAnsi="Times New Roman" w:cs="Times New Roman"/>
          <w:sz w:val="24"/>
          <w:szCs w:val="24"/>
        </w:rPr>
        <w:t>оставля</w:t>
      </w:r>
      <w:r w:rsidRPr="00536965">
        <w:rPr>
          <w:rFonts w:ascii="Times New Roman" w:hAnsi="Times New Roman" w:cs="Times New Roman"/>
          <w:sz w:val="24"/>
          <w:szCs w:val="24"/>
        </w:rPr>
        <w:t xml:space="preserve">ет </w:t>
      </w:r>
      <w:r w:rsidR="00DF4490">
        <w:rPr>
          <w:rFonts w:ascii="Times New Roman" w:hAnsi="Times New Roman" w:cs="Times New Roman"/>
          <w:sz w:val="24"/>
          <w:szCs w:val="24"/>
        </w:rPr>
        <w:t>более</w:t>
      </w:r>
      <w:r w:rsidRPr="00536965">
        <w:rPr>
          <w:rFonts w:ascii="Times New Roman" w:hAnsi="Times New Roman" w:cs="Times New Roman"/>
          <w:sz w:val="24"/>
          <w:szCs w:val="24"/>
        </w:rPr>
        <w:t xml:space="preserve"> 15% ВВП [2]. </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Что касается современной ситуации в экономике Украины, то следует констатировать стремление экономить на инвестициях в человеческий капитал. Как в бюджетных отраслях, так и в сфере реального производства преобладает тенденция экономии ресурсов на человеке. Такие отрасли, как образование, культура, наука, здравоохранение, не получают надлежащего финансирования для развития и часто рассматриваются как отрасли потребления материальных средств, а не как основа повышения конкурентоспособности экономики.</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Фундаментальным фактором, который оказывает непосредственное влияние на формирование в Украине нового качества человеческого ресурса, является образовательный капитал. Поэтому главной составляющей стратегии государства должно стать создание новой среды для повышения качественного уровня образовательной системы в условиях существенных сдвигов, вызванных процессами реформирования мировой экономики и другими превращениями.</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Особой проблемой использования достигнутого образовательного потенциала является нахождение оптимального соотношения между уровнем образования, необходимым для нормального функционирования имеющихся рабочих мест, и фактическим уровнем образования и профессиональной подготовки работников. Ускоренное развитие экономики требует необходимост</w:t>
      </w:r>
      <w:r w:rsidR="00DF4490">
        <w:rPr>
          <w:rFonts w:ascii="Times New Roman" w:hAnsi="Times New Roman" w:cs="Times New Roman"/>
          <w:sz w:val="24"/>
          <w:szCs w:val="24"/>
        </w:rPr>
        <w:t>и</w:t>
      </w:r>
      <w:r w:rsidRPr="00536965">
        <w:rPr>
          <w:rFonts w:ascii="Times New Roman" w:hAnsi="Times New Roman" w:cs="Times New Roman"/>
          <w:sz w:val="24"/>
          <w:szCs w:val="24"/>
        </w:rPr>
        <w:t xml:space="preserve"> пребывания человека в течение всей е</w:t>
      </w:r>
      <w:r w:rsidR="00DF4490">
        <w:rPr>
          <w:rFonts w:ascii="Times New Roman" w:hAnsi="Times New Roman" w:cs="Times New Roman"/>
          <w:sz w:val="24"/>
          <w:szCs w:val="24"/>
        </w:rPr>
        <w:t>го</w:t>
      </w:r>
      <w:r w:rsidRPr="00536965">
        <w:rPr>
          <w:rFonts w:ascii="Times New Roman" w:hAnsi="Times New Roman" w:cs="Times New Roman"/>
          <w:sz w:val="24"/>
          <w:szCs w:val="24"/>
        </w:rPr>
        <w:t xml:space="preserve"> жизни в постоянном процессе</w:t>
      </w:r>
      <w:r w:rsidR="00DF4490">
        <w:rPr>
          <w:rFonts w:ascii="Times New Roman" w:hAnsi="Times New Roman" w:cs="Times New Roman"/>
          <w:sz w:val="24"/>
          <w:szCs w:val="24"/>
        </w:rPr>
        <w:t xml:space="preserve"> обучения</w:t>
      </w:r>
      <w:r w:rsidRPr="00536965">
        <w:rPr>
          <w:rFonts w:ascii="Times New Roman" w:hAnsi="Times New Roman" w:cs="Times New Roman"/>
          <w:sz w:val="24"/>
          <w:szCs w:val="24"/>
        </w:rPr>
        <w:t>.</w:t>
      </w:r>
    </w:p>
    <w:p w:rsidR="00FF4E11" w:rsidRPr="00536965"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Не содействует развитию человеческого капитала и нынешнее состояние науки. Он</w:t>
      </w:r>
      <w:r w:rsidR="00DF4490">
        <w:rPr>
          <w:rFonts w:ascii="Times New Roman" w:hAnsi="Times New Roman" w:cs="Times New Roman"/>
          <w:sz w:val="24"/>
          <w:szCs w:val="24"/>
        </w:rPr>
        <w:t>о</w:t>
      </w:r>
      <w:r w:rsidRPr="00536965">
        <w:rPr>
          <w:rFonts w:ascii="Times New Roman" w:hAnsi="Times New Roman" w:cs="Times New Roman"/>
          <w:sz w:val="24"/>
          <w:szCs w:val="24"/>
        </w:rPr>
        <w:t xml:space="preserve"> характеризуется ухудшением возрастной структуры научных кадров, низкой мотивацией молодежи к научной деятельности, от</w:t>
      </w:r>
      <w:r w:rsidR="00DF4490">
        <w:rPr>
          <w:rFonts w:ascii="Times New Roman" w:hAnsi="Times New Roman" w:cs="Times New Roman"/>
          <w:sz w:val="24"/>
          <w:szCs w:val="24"/>
        </w:rPr>
        <w:t>токо</w:t>
      </w:r>
      <w:r w:rsidRPr="00536965">
        <w:rPr>
          <w:rFonts w:ascii="Times New Roman" w:hAnsi="Times New Roman" w:cs="Times New Roman"/>
          <w:sz w:val="24"/>
          <w:szCs w:val="24"/>
        </w:rPr>
        <w:t xml:space="preserve">м из научной сферы наиболее талантливых и перспективных работников, недостаточным обладанием современными методами научных </w:t>
      </w:r>
      <w:r w:rsidRPr="00536965">
        <w:rPr>
          <w:rFonts w:ascii="Times New Roman" w:hAnsi="Times New Roman" w:cs="Times New Roman"/>
          <w:sz w:val="24"/>
          <w:szCs w:val="24"/>
        </w:rPr>
        <w:lastRenderedPageBreak/>
        <w:t>исследований, почти критическим состоянием материально-технической базы. За счет государственного бюджета можно финансировать лишь проекты государственного значения, но возможности такого инвестирования являются ограниченными, как и собственные средства учреждений, которые осуществляют научные разработки, исследования или их продвижения на рынок. Следовательно, имеющиеся механизмы инвестиционной поддержки научных исследований и разработок не позволяют достичь высоких целей и зада</w:t>
      </w:r>
      <w:r w:rsidR="00DF4490">
        <w:rPr>
          <w:rFonts w:ascii="Times New Roman" w:hAnsi="Times New Roman" w:cs="Times New Roman"/>
          <w:sz w:val="24"/>
          <w:szCs w:val="24"/>
        </w:rPr>
        <w:t>ч</w:t>
      </w:r>
      <w:r w:rsidRPr="00536965">
        <w:rPr>
          <w:rFonts w:ascii="Times New Roman" w:hAnsi="Times New Roman" w:cs="Times New Roman"/>
          <w:sz w:val="24"/>
          <w:szCs w:val="24"/>
        </w:rPr>
        <w:t xml:space="preserve"> построения конкурентоспособной экономики.</w:t>
      </w:r>
    </w:p>
    <w:p w:rsidR="00DF4490"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xml:space="preserve">Следовательно, среди основных причин неэффективного использования человеческого капитала Украины следует назвать такие: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производство доныне эксплуатирует человеческий капитал, созданный во времена командно-административной системы;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наблюдается отсутствие социальной ответственности бизнеса;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существует несогласованность между подготовкой учебными заведениями специалистов определенных специальностей и потребностью в них национальной экономики; </w:t>
      </w:r>
    </w:p>
    <w:p w:rsidR="00FF4E11" w:rsidRPr="00536965"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низкие цены на человеческий капитал не стимулируют применения исследований, разработок, инноваций на предприятиях.</w:t>
      </w:r>
    </w:p>
    <w:p w:rsidR="00DF4490" w:rsidRDefault="00FF4E11" w:rsidP="00536965">
      <w:pPr>
        <w:spacing w:after="0" w:line="360" w:lineRule="auto"/>
        <w:ind w:firstLine="709"/>
        <w:jc w:val="both"/>
        <w:rPr>
          <w:rFonts w:ascii="Times New Roman" w:hAnsi="Times New Roman" w:cs="Times New Roman"/>
          <w:sz w:val="24"/>
          <w:szCs w:val="24"/>
        </w:rPr>
      </w:pPr>
      <w:r w:rsidRPr="00536965">
        <w:rPr>
          <w:rFonts w:ascii="Times New Roman" w:hAnsi="Times New Roman" w:cs="Times New Roman"/>
          <w:sz w:val="24"/>
          <w:szCs w:val="24"/>
        </w:rPr>
        <w:t xml:space="preserve">Современной Украине следует развивать человеческий капитал инновационного типа, для чего необходимо создать такие предпосылки: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обеспечение занятости, которая предусматривает ряд мероприятий </w:t>
      </w:r>
      <w:r>
        <w:rPr>
          <w:rFonts w:ascii="Times New Roman" w:hAnsi="Times New Roman" w:cs="Times New Roman"/>
          <w:sz w:val="24"/>
          <w:szCs w:val="24"/>
        </w:rPr>
        <w:t>п</w:t>
      </w:r>
      <w:r w:rsidR="00FF4E11" w:rsidRPr="00536965">
        <w:rPr>
          <w:rFonts w:ascii="Times New Roman" w:hAnsi="Times New Roman" w:cs="Times New Roman"/>
          <w:sz w:val="24"/>
          <w:szCs w:val="24"/>
        </w:rPr>
        <w:t>о трудоустройств</w:t>
      </w:r>
      <w:r>
        <w:rPr>
          <w:rFonts w:ascii="Times New Roman" w:hAnsi="Times New Roman" w:cs="Times New Roman"/>
          <w:sz w:val="24"/>
          <w:szCs w:val="24"/>
        </w:rPr>
        <w:t>у</w:t>
      </w:r>
      <w:r w:rsidR="00FF4E11" w:rsidRPr="00536965">
        <w:rPr>
          <w:rFonts w:ascii="Times New Roman" w:hAnsi="Times New Roman" w:cs="Times New Roman"/>
          <w:sz w:val="24"/>
          <w:szCs w:val="24"/>
        </w:rPr>
        <w:t xml:space="preserve"> выпускников учебных заведений в условиях конкуренции;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создание качественных рабочих мест;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стимулирование становления высококвалифицированной рабочей силы;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содействие повышению уровня образования человеческого капитала;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дальнейшее развитие систем профессионального обучения и переобучения работников в соответствии с потребностями рынка труда;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увеличение инвестиционных и инновационных вложений в человеческий капитал;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создание надлежащих условий для сохранения и улучшения здоровья населения; </w:t>
      </w:r>
    </w:p>
    <w:p w:rsidR="00DF4490"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рост качества образовательных услуг через реформирование образовательной системы; </w:t>
      </w:r>
    </w:p>
    <w:p w:rsidR="00FF4E11" w:rsidRPr="00536965" w:rsidRDefault="00DF4490" w:rsidP="005369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FF4E11" w:rsidRPr="00536965">
        <w:rPr>
          <w:rFonts w:ascii="Times New Roman" w:hAnsi="Times New Roman" w:cs="Times New Roman"/>
          <w:sz w:val="24"/>
          <w:szCs w:val="24"/>
        </w:rPr>
        <w:t xml:space="preserve">увеличение части расходов на научно-исследовательские работы. </w:t>
      </w:r>
    </w:p>
    <w:p w:rsidR="00FF4E11" w:rsidRPr="00536965" w:rsidRDefault="00FF4E11" w:rsidP="00536965">
      <w:pPr>
        <w:spacing w:after="0" w:line="360" w:lineRule="auto"/>
        <w:ind w:firstLine="709"/>
        <w:rPr>
          <w:rFonts w:ascii="Times New Roman" w:hAnsi="Times New Roman" w:cs="Times New Roman"/>
          <w:sz w:val="24"/>
          <w:szCs w:val="24"/>
        </w:rPr>
      </w:pPr>
    </w:p>
    <w:p w:rsidR="00FF4E11" w:rsidRPr="00C85173" w:rsidRDefault="00FF4E11" w:rsidP="00C85173">
      <w:pPr>
        <w:autoSpaceDE w:val="0"/>
        <w:autoSpaceDN w:val="0"/>
        <w:adjustRightInd w:val="0"/>
        <w:spacing w:after="0" w:line="360" w:lineRule="auto"/>
        <w:ind w:firstLine="709"/>
        <w:jc w:val="center"/>
        <w:rPr>
          <w:rFonts w:ascii="Times New Roman" w:hAnsi="Times New Roman" w:cs="Times New Roman"/>
          <w:b/>
          <w:sz w:val="24"/>
          <w:szCs w:val="24"/>
        </w:rPr>
      </w:pPr>
      <w:r w:rsidRPr="00C85173">
        <w:rPr>
          <w:rFonts w:ascii="Times New Roman" w:hAnsi="Times New Roman" w:cs="Times New Roman"/>
          <w:b/>
          <w:sz w:val="24"/>
          <w:szCs w:val="24"/>
        </w:rPr>
        <w:t>Список литературы</w:t>
      </w:r>
    </w:p>
    <w:p w:rsidR="00861F8A" w:rsidRPr="00861F8A" w:rsidRDefault="00FF4E11" w:rsidP="00861F8A">
      <w:pPr>
        <w:autoSpaceDE w:val="0"/>
        <w:autoSpaceDN w:val="0"/>
        <w:adjustRightInd w:val="0"/>
        <w:spacing w:after="0" w:line="360" w:lineRule="auto"/>
        <w:ind w:firstLine="709"/>
        <w:jc w:val="both"/>
        <w:rPr>
          <w:rFonts w:ascii="Times New Roman" w:hAnsi="Times New Roman" w:cs="Times New Roman"/>
          <w:sz w:val="24"/>
          <w:szCs w:val="24"/>
        </w:rPr>
      </w:pPr>
      <w:r w:rsidRPr="00861F8A">
        <w:rPr>
          <w:rFonts w:ascii="Times New Roman" w:hAnsi="Times New Roman" w:cs="Times New Roman"/>
          <w:sz w:val="24"/>
          <w:szCs w:val="24"/>
        </w:rPr>
        <w:t>1.</w:t>
      </w:r>
      <w:r w:rsidRPr="00861F8A">
        <w:rPr>
          <w:rFonts w:ascii="Times New Roman" w:hAnsi="Times New Roman" w:cs="Times New Roman"/>
          <w:sz w:val="24"/>
          <w:szCs w:val="24"/>
        </w:rPr>
        <w:tab/>
      </w:r>
      <w:proofErr w:type="spellStart"/>
      <w:r w:rsidRPr="00861F8A">
        <w:rPr>
          <w:rFonts w:ascii="Times New Roman" w:hAnsi="Times New Roman" w:cs="Times New Roman"/>
          <w:sz w:val="24"/>
          <w:szCs w:val="24"/>
        </w:rPr>
        <w:t>Геєць</w:t>
      </w:r>
      <w:proofErr w:type="spellEnd"/>
      <w:r w:rsidRPr="00861F8A">
        <w:rPr>
          <w:rFonts w:ascii="Times New Roman" w:hAnsi="Times New Roman" w:cs="Times New Roman"/>
          <w:sz w:val="24"/>
          <w:szCs w:val="24"/>
        </w:rPr>
        <w:t xml:space="preserve"> В. М. Экономика Украины: стратегия и политика долгосрочного развития. </w:t>
      </w:r>
      <w:r w:rsidR="00861F8A" w:rsidRPr="00861F8A">
        <w:rPr>
          <w:rFonts w:ascii="Times New Roman" w:hAnsi="Times New Roman" w:cs="Times New Roman"/>
          <w:sz w:val="24"/>
          <w:szCs w:val="24"/>
        </w:rPr>
        <w:t>–</w:t>
      </w:r>
      <w:r w:rsidRPr="00861F8A">
        <w:rPr>
          <w:rFonts w:ascii="Times New Roman" w:hAnsi="Times New Roman" w:cs="Times New Roman"/>
          <w:sz w:val="24"/>
          <w:szCs w:val="24"/>
        </w:rPr>
        <w:t xml:space="preserve"> К</w:t>
      </w:r>
      <w:r w:rsidR="00861F8A" w:rsidRPr="00861F8A">
        <w:rPr>
          <w:rFonts w:ascii="Times New Roman" w:hAnsi="Times New Roman" w:cs="Times New Roman"/>
          <w:sz w:val="24"/>
          <w:szCs w:val="24"/>
        </w:rPr>
        <w:t>.</w:t>
      </w:r>
      <w:r w:rsidRPr="00861F8A">
        <w:rPr>
          <w:rFonts w:ascii="Times New Roman" w:hAnsi="Times New Roman" w:cs="Times New Roman"/>
          <w:sz w:val="24"/>
          <w:szCs w:val="24"/>
        </w:rPr>
        <w:t>: Феникс, 2013. - 1008 с.</w:t>
      </w:r>
    </w:p>
    <w:p w:rsidR="00861F8A" w:rsidRPr="00861F8A" w:rsidRDefault="00FF4E11" w:rsidP="00861F8A">
      <w:pPr>
        <w:autoSpaceDE w:val="0"/>
        <w:autoSpaceDN w:val="0"/>
        <w:adjustRightInd w:val="0"/>
        <w:spacing w:after="0" w:line="360" w:lineRule="auto"/>
        <w:ind w:firstLine="709"/>
        <w:jc w:val="both"/>
        <w:rPr>
          <w:rFonts w:ascii="Times New Roman" w:hAnsi="Times New Roman" w:cs="Times New Roman"/>
          <w:sz w:val="24"/>
          <w:szCs w:val="24"/>
        </w:rPr>
      </w:pPr>
      <w:r w:rsidRPr="00861F8A">
        <w:rPr>
          <w:rFonts w:ascii="Times New Roman" w:hAnsi="Times New Roman" w:cs="Times New Roman"/>
          <w:sz w:val="24"/>
          <w:szCs w:val="24"/>
        </w:rPr>
        <w:lastRenderedPageBreak/>
        <w:t>2.</w:t>
      </w:r>
      <w:r w:rsidRPr="00861F8A">
        <w:rPr>
          <w:rFonts w:ascii="Times New Roman" w:hAnsi="Times New Roman" w:cs="Times New Roman"/>
          <w:sz w:val="24"/>
          <w:szCs w:val="24"/>
        </w:rPr>
        <w:tab/>
      </w:r>
      <w:r w:rsidR="00861F8A" w:rsidRPr="00861F8A">
        <w:rPr>
          <w:rFonts w:ascii="Times New Roman" w:hAnsi="Times New Roman" w:cs="Times New Roman"/>
          <w:sz w:val="24"/>
          <w:szCs w:val="24"/>
        </w:rPr>
        <w:t>Доклад о человеческом развитии. Возвышение Юга: человеческий прогресс в многообразном мире [Электронный ресурс]. – Режим доступа: http://www.undp.org.ua/files/ua_82452HDR2013_Report_Russian.</w:t>
      </w:r>
    </w:p>
    <w:p w:rsidR="00FF4E11" w:rsidRPr="00861F8A" w:rsidRDefault="00FF4E11" w:rsidP="00861F8A">
      <w:pPr>
        <w:autoSpaceDE w:val="0"/>
        <w:autoSpaceDN w:val="0"/>
        <w:adjustRightInd w:val="0"/>
        <w:spacing w:after="0" w:line="360" w:lineRule="auto"/>
        <w:ind w:firstLine="709"/>
        <w:jc w:val="both"/>
        <w:rPr>
          <w:rFonts w:ascii="Times New Roman" w:hAnsi="Times New Roman" w:cs="Times New Roman"/>
          <w:sz w:val="24"/>
          <w:szCs w:val="24"/>
        </w:rPr>
      </w:pPr>
      <w:r w:rsidRPr="00861F8A">
        <w:rPr>
          <w:rFonts w:ascii="Times New Roman" w:hAnsi="Times New Roman" w:cs="Times New Roman"/>
          <w:sz w:val="24"/>
          <w:szCs w:val="24"/>
        </w:rPr>
        <w:t>3.</w:t>
      </w:r>
      <w:r w:rsidRPr="00861F8A">
        <w:rPr>
          <w:rFonts w:ascii="Times New Roman" w:hAnsi="Times New Roman" w:cs="Times New Roman"/>
          <w:sz w:val="24"/>
          <w:szCs w:val="24"/>
        </w:rPr>
        <w:tab/>
      </w:r>
      <w:proofErr w:type="spellStart"/>
      <w:r w:rsidRPr="00861F8A">
        <w:rPr>
          <w:rFonts w:ascii="Times New Roman" w:hAnsi="Times New Roman" w:cs="Times New Roman"/>
          <w:sz w:val="24"/>
          <w:szCs w:val="24"/>
        </w:rPr>
        <w:t>Макконнелл</w:t>
      </w:r>
      <w:proofErr w:type="spellEnd"/>
      <w:r w:rsidRPr="00861F8A">
        <w:rPr>
          <w:rFonts w:ascii="Times New Roman" w:hAnsi="Times New Roman" w:cs="Times New Roman"/>
          <w:sz w:val="24"/>
          <w:szCs w:val="24"/>
        </w:rPr>
        <w:t xml:space="preserve"> К. Р. </w:t>
      </w:r>
      <w:proofErr w:type="spellStart"/>
      <w:r w:rsidRPr="00861F8A">
        <w:rPr>
          <w:rFonts w:ascii="Times New Roman" w:hAnsi="Times New Roman" w:cs="Times New Roman"/>
          <w:sz w:val="24"/>
          <w:szCs w:val="24"/>
        </w:rPr>
        <w:t>Экономикс</w:t>
      </w:r>
      <w:proofErr w:type="spellEnd"/>
      <w:r w:rsidRPr="00861F8A">
        <w:rPr>
          <w:rFonts w:ascii="Times New Roman" w:hAnsi="Times New Roman" w:cs="Times New Roman"/>
          <w:sz w:val="24"/>
          <w:szCs w:val="24"/>
        </w:rPr>
        <w:t xml:space="preserve">: принципы, проблемы и политика / К. Р. </w:t>
      </w:r>
      <w:proofErr w:type="spellStart"/>
      <w:r w:rsidRPr="00861F8A">
        <w:rPr>
          <w:rFonts w:ascii="Times New Roman" w:hAnsi="Times New Roman" w:cs="Times New Roman"/>
          <w:sz w:val="24"/>
          <w:szCs w:val="24"/>
        </w:rPr>
        <w:t>Макконнелл</w:t>
      </w:r>
      <w:proofErr w:type="spellEnd"/>
      <w:r w:rsidRPr="00861F8A">
        <w:rPr>
          <w:rFonts w:ascii="Times New Roman" w:hAnsi="Times New Roman" w:cs="Times New Roman"/>
          <w:sz w:val="24"/>
          <w:szCs w:val="24"/>
        </w:rPr>
        <w:t xml:space="preserve">, С. Л. </w:t>
      </w:r>
      <w:proofErr w:type="spellStart"/>
      <w:r w:rsidRPr="00861F8A">
        <w:rPr>
          <w:rFonts w:ascii="Times New Roman" w:hAnsi="Times New Roman" w:cs="Times New Roman"/>
          <w:sz w:val="24"/>
          <w:szCs w:val="24"/>
        </w:rPr>
        <w:t>Брю</w:t>
      </w:r>
      <w:proofErr w:type="spellEnd"/>
      <w:r w:rsidRPr="00861F8A">
        <w:rPr>
          <w:rFonts w:ascii="Times New Roman" w:hAnsi="Times New Roman" w:cs="Times New Roman"/>
          <w:sz w:val="24"/>
          <w:szCs w:val="24"/>
        </w:rPr>
        <w:t>; пер. с англ. - М.: ИНФРА-м, 2003. - 972 с.</w:t>
      </w:r>
    </w:p>
    <w:p w:rsidR="00FF4E11" w:rsidRPr="00861F8A" w:rsidRDefault="00FF4E11" w:rsidP="00861F8A">
      <w:pPr>
        <w:autoSpaceDE w:val="0"/>
        <w:autoSpaceDN w:val="0"/>
        <w:adjustRightInd w:val="0"/>
        <w:spacing w:after="0" w:line="360" w:lineRule="auto"/>
        <w:ind w:firstLine="709"/>
        <w:jc w:val="both"/>
        <w:rPr>
          <w:rFonts w:ascii="Times New Roman" w:hAnsi="Times New Roman" w:cs="Times New Roman"/>
          <w:sz w:val="24"/>
          <w:szCs w:val="24"/>
          <w:lang w:val="en-US"/>
        </w:rPr>
      </w:pPr>
      <w:r w:rsidRPr="00861F8A">
        <w:rPr>
          <w:rFonts w:ascii="Times New Roman" w:hAnsi="Times New Roman" w:cs="Times New Roman"/>
          <w:sz w:val="24"/>
          <w:szCs w:val="24"/>
          <w:lang w:val="en-US"/>
        </w:rPr>
        <w:t>4.</w:t>
      </w:r>
      <w:r w:rsidRPr="00861F8A">
        <w:rPr>
          <w:rFonts w:ascii="Times New Roman" w:hAnsi="Times New Roman" w:cs="Times New Roman"/>
          <w:sz w:val="24"/>
          <w:szCs w:val="24"/>
          <w:lang w:val="en-US"/>
        </w:rPr>
        <w:tab/>
        <w:t>Denison E. F. The Sources of Economic Growth in the United States and the Alternatives Before Us, Committee for Economic Development / E. F. Denison. - New York, 1962. - P. 53-67.</w:t>
      </w:r>
    </w:p>
    <w:p w:rsidR="00B23432" w:rsidRPr="001F5C22" w:rsidRDefault="00C85173" w:rsidP="00C85173">
      <w:pPr>
        <w:spacing w:after="0" w:line="360" w:lineRule="auto"/>
        <w:ind w:firstLine="709"/>
        <w:jc w:val="both"/>
        <w:rPr>
          <w:rFonts w:ascii="Times New Roman" w:hAnsi="Times New Roman" w:cs="Times New Roman"/>
          <w:sz w:val="24"/>
          <w:szCs w:val="24"/>
        </w:rPr>
      </w:pPr>
      <w:r w:rsidRPr="00C85173">
        <w:rPr>
          <w:rFonts w:ascii="Times New Roman" w:hAnsi="Times New Roman" w:cs="Times New Roman"/>
          <w:sz w:val="24"/>
          <w:szCs w:val="24"/>
        </w:rPr>
        <w:t>Федотова Татьяна Ана</w:t>
      </w:r>
      <w:r>
        <w:rPr>
          <w:rFonts w:ascii="Times New Roman" w:hAnsi="Times New Roman" w:cs="Times New Roman"/>
          <w:sz w:val="24"/>
          <w:szCs w:val="24"/>
        </w:rPr>
        <w:t>т</w:t>
      </w:r>
      <w:r w:rsidRPr="00C85173">
        <w:rPr>
          <w:rFonts w:ascii="Times New Roman" w:hAnsi="Times New Roman" w:cs="Times New Roman"/>
          <w:sz w:val="24"/>
          <w:szCs w:val="24"/>
        </w:rPr>
        <w:t>оль</w:t>
      </w:r>
      <w:r>
        <w:rPr>
          <w:rFonts w:ascii="Times New Roman" w:hAnsi="Times New Roman" w:cs="Times New Roman"/>
          <w:sz w:val="24"/>
          <w:szCs w:val="24"/>
        </w:rPr>
        <w:t>е</w:t>
      </w:r>
      <w:r w:rsidRPr="00C85173">
        <w:rPr>
          <w:rFonts w:ascii="Times New Roman" w:hAnsi="Times New Roman" w:cs="Times New Roman"/>
          <w:sz w:val="24"/>
          <w:szCs w:val="24"/>
        </w:rPr>
        <w:t>вн</w:t>
      </w:r>
      <w:r>
        <w:rPr>
          <w:rFonts w:ascii="Times New Roman" w:hAnsi="Times New Roman" w:cs="Times New Roman"/>
          <w:sz w:val="24"/>
          <w:szCs w:val="24"/>
        </w:rPr>
        <w:t>а</w:t>
      </w:r>
      <w:r w:rsidRPr="00C85173">
        <w:rPr>
          <w:rFonts w:ascii="Times New Roman" w:hAnsi="Times New Roman" w:cs="Times New Roman"/>
          <w:sz w:val="24"/>
          <w:szCs w:val="24"/>
        </w:rPr>
        <w:t xml:space="preserve"> (</w:t>
      </w:r>
      <w:r>
        <w:rPr>
          <w:rFonts w:ascii="Times New Roman" w:hAnsi="Times New Roman" w:cs="Times New Roman"/>
          <w:sz w:val="24"/>
          <w:szCs w:val="24"/>
        </w:rPr>
        <w:t xml:space="preserve">Украина, </w:t>
      </w:r>
      <w:r w:rsidRPr="00C85173">
        <w:rPr>
          <w:rFonts w:ascii="Times New Roman" w:hAnsi="Times New Roman" w:cs="Times New Roman"/>
          <w:sz w:val="24"/>
          <w:szCs w:val="24"/>
        </w:rPr>
        <w:t>г. Днепр)</w:t>
      </w:r>
      <w:r>
        <w:rPr>
          <w:rFonts w:ascii="Times New Roman" w:hAnsi="Times New Roman" w:cs="Times New Roman"/>
          <w:sz w:val="24"/>
          <w:szCs w:val="24"/>
        </w:rPr>
        <w:t xml:space="preserve"> – кандидат экономических наук, доцент, Днепровский национальный университет им. О. Гончара, г. Днепр, пр. Гагарина, 72, </w:t>
      </w:r>
      <w:hyperlink r:id="rId6" w:history="1">
        <w:r w:rsidR="001F5C22" w:rsidRPr="001F5C22">
          <w:rPr>
            <w:rStyle w:val="a3"/>
            <w:rFonts w:ascii="Times New Roman" w:hAnsi="Times New Roman" w:cs="Times New Roman"/>
            <w:color w:val="auto"/>
            <w:sz w:val="24"/>
            <w:szCs w:val="24"/>
            <w:u w:val="none"/>
            <w:lang w:val="en-US"/>
          </w:rPr>
          <w:t>feduy</w:t>
        </w:r>
        <w:r w:rsidR="001F5C22" w:rsidRPr="001F5C22">
          <w:rPr>
            <w:rStyle w:val="a3"/>
            <w:rFonts w:ascii="Times New Roman" w:hAnsi="Times New Roman" w:cs="Times New Roman"/>
            <w:color w:val="auto"/>
            <w:sz w:val="24"/>
            <w:szCs w:val="24"/>
            <w:u w:val="none"/>
          </w:rPr>
          <w:t>@</w:t>
        </w:r>
        <w:r w:rsidR="001F5C22" w:rsidRPr="001F5C22">
          <w:rPr>
            <w:rStyle w:val="a3"/>
            <w:rFonts w:ascii="Times New Roman" w:hAnsi="Times New Roman" w:cs="Times New Roman"/>
            <w:color w:val="auto"/>
            <w:sz w:val="24"/>
            <w:szCs w:val="24"/>
            <w:u w:val="none"/>
            <w:lang w:val="en-US"/>
          </w:rPr>
          <w:t>ukr</w:t>
        </w:r>
        <w:r w:rsidR="001F5C22" w:rsidRPr="001F5C22">
          <w:rPr>
            <w:rStyle w:val="a3"/>
            <w:rFonts w:ascii="Times New Roman" w:hAnsi="Times New Roman" w:cs="Times New Roman"/>
            <w:color w:val="auto"/>
            <w:sz w:val="24"/>
            <w:szCs w:val="24"/>
            <w:u w:val="none"/>
          </w:rPr>
          <w:t>.</w:t>
        </w:r>
        <w:r w:rsidR="001F5C22" w:rsidRPr="001F5C22">
          <w:rPr>
            <w:rStyle w:val="a3"/>
            <w:rFonts w:ascii="Times New Roman" w:hAnsi="Times New Roman" w:cs="Times New Roman"/>
            <w:color w:val="auto"/>
            <w:sz w:val="24"/>
            <w:szCs w:val="24"/>
            <w:u w:val="none"/>
            <w:lang w:val="en-US"/>
          </w:rPr>
          <w:t>net</w:t>
        </w:r>
      </w:hyperlink>
    </w:p>
    <w:p w:rsidR="001F5C22" w:rsidRPr="00D544A6" w:rsidRDefault="001F5C22" w:rsidP="00C85173">
      <w:pPr>
        <w:spacing w:after="0" w:line="360" w:lineRule="auto"/>
        <w:ind w:firstLine="709"/>
        <w:jc w:val="both"/>
        <w:rPr>
          <w:rFonts w:ascii="Times New Roman" w:hAnsi="Times New Roman" w:cs="Times New Roman"/>
          <w:sz w:val="24"/>
          <w:szCs w:val="24"/>
          <w:lang w:val="en-US"/>
        </w:rPr>
      </w:pPr>
      <w:r>
        <w:rPr>
          <w:rFonts w:ascii="Times New Roman" w:hAnsi="Times New Roman" w:cs="Times New Roman"/>
          <w:sz w:val="24"/>
          <w:szCs w:val="24"/>
        </w:rPr>
        <w:t>Сидоренко Анастасия Юрьевна</w:t>
      </w:r>
      <w:r w:rsidRPr="00C85173">
        <w:rPr>
          <w:rFonts w:ascii="Times New Roman" w:hAnsi="Times New Roman" w:cs="Times New Roman"/>
          <w:sz w:val="24"/>
          <w:szCs w:val="24"/>
        </w:rPr>
        <w:t xml:space="preserve"> (</w:t>
      </w:r>
      <w:r>
        <w:rPr>
          <w:rFonts w:ascii="Times New Roman" w:hAnsi="Times New Roman" w:cs="Times New Roman"/>
          <w:sz w:val="24"/>
          <w:szCs w:val="24"/>
        </w:rPr>
        <w:t xml:space="preserve">Украина, </w:t>
      </w:r>
      <w:r w:rsidRPr="00C85173">
        <w:rPr>
          <w:rFonts w:ascii="Times New Roman" w:hAnsi="Times New Roman" w:cs="Times New Roman"/>
          <w:sz w:val="24"/>
          <w:szCs w:val="24"/>
        </w:rPr>
        <w:t>г. Днепр)</w:t>
      </w:r>
      <w:r>
        <w:rPr>
          <w:rFonts w:ascii="Times New Roman" w:hAnsi="Times New Roman" w:cs="Times New Roman"/>
          <w:sz w:val="24"/>
          <w:szCs w:val="24"/>
        </w:rPr>
        <w:t xml:space="preserve"> – студентка, Днепровский национальный университет им. О. Гончара, г. Днепр, пр. Гагарина</w:t>
      </w:r>
      <w:r w:rsidRPr="00D544A6">
        <w:rPr>
          <w:rFonts w:ascii="Times New Roman" w:hAnsi="Times New Roman" w:cs="Times New Roman"/>
          <w:sz w:val="24"/>
          <w:szCs w:val="24"/>
          <w:lang w:val="en-US"/>
        </w:rPr>
        <w:t xml:space="preserve">, 72, </w:t>
      </w:r>
      <w:hyperlink r:id="rId7" w:history="1">
        <w:r w:rsidR="00861A40" w:rsidRPr="00861A40">
          <w:rPr>
            <w:rStyle w:val="a3"/>
            <w:rFonts w:ascii="Times New Roman" w:hAnsi="Times New Roman" w:cs="Times New Roman"/>
            <w:color w:val="auto"/>
            <w:sz w:val="24"/>
            <w:szCs w:val="24"/>
            <w:u w:val="none"/>
            <w:lang w:val="en-US"/>
          </w:rPr>
          <w:t>Sidorenkokoko@gmail.com</w:t>
        </w:r>
      </w:hyperlink>
    </w:p>
    <w:p w:rsidR="00861A40" w:rsidRPr="00D544A6" w:rsidRDefault="00861A40" w:rsidP="00C85173">
      <w:pPr>
        <w:spacing w:after="0" w:line="360" w:lineRule="auto"/>
        <w:ind w:firstLine="709"/>
        <w:jc w:val="both"/>
        <w:rPr>
          <w:rFonts w:ascii="Times New Roman" w:hAnsi="Times New Roman" w:cs="Times New Roman"/>
          <w:sz w:val="24"/>
          <w:szCs w:val="24"/>
          <w:lang w:val="en-US"/>
        </w:rPr>
      </w:pPr>
    </w:p>
    <w:p w:rsidR="00861A40" w:rsidRDefault="00D544A6" w:rsidP="00D544A6">
      <w:pPr>
        <w:spacing w:after="0" w:line="360" w:lineRule="auto"/>
        <w:ind w:firstLine="709"/>
        <w:jc w:val="center"/>
        <w:rPr>
          <w:rFonts w:ascii="Times New Roman" w:hAnsi="Times New Roman" w:cs="Times New Roman"/>
          <w:b/>
          <w:sz w:val="24"/>
          <w:szCs w:val="24"/>
        </w:rPr>
      </w:pPr>
      <w:r w:rsidRPr="00D544A6">
        <w:rPr>
          <w:rFonts w:ascii="Times New Roman" w:hAnsi="Times New Roman" w:cs="Times New Roman"/>
          <w:b/>
          <w:sz w:val="24"/>
          <w:szCs w:val="24"/>
          <w:lang w:val="en-US"/>
        </w:rPr>
        <w:t>THE DEVELOPMENT OF HUMAN CAPITAL IN THE CONDITIONS OF INCREASE OF COMPETITIVENESS OF THE COUNTRY</w:t>
      </w:r>
    </w:p>
    <w:p w:rsidR="00BA0DD2" w:rsidRDefault="00BA0DD2" w:rsidP="00D544A6">
      <w:pPr>
        <w:spacing w:after="0" w:line="360" w:lineRule="auto"/>
        <w:ind w:firstLine="709"/>
        <w:jc w:val="center"/>
        <w:rPr>
          <w:rFonts w:ascii="Times New Roman" w:hAnsi="Times New Roman" w:cs="Times New Roman"/>
          <w:b/>
          <w:sz w:val="24"/>
          <w:szCs w:val="24"/>
        </w:rPr>
      </w:pPr>
    </w:p>
    <w:p w:rsidR="00C15F9D" w:rsidRDefault="00C15F9D" w:rsidP="00BA0DD2">
      <w:pPr>
        <w:spacing w:after="0" w:line="360" w:lineRule="auto"/>
        <w:ind w:firstLine="709"/>
        <w:jc w:val="both"/>
        <w:rPr>
          <w:rFonts w:ascii="Times New Roman" w:hAnsi="Times New Roman" w:cs="Times New Roman"/>
          <w:i/>
          <w:sz w:val="24"/>
          <w:szCs w:val="24"/>
        </w:rPr>
      </w:pPr>
      <w:r w:rsidRPr="00C15F9D">
        <w:rPr>
          <w:rFonts w:ascii="Times New Roman" w:hAnsi="Times New Roman" w:cs="Times New Roman"/>
          <w:i/>
          <w:sz w:val="24"/>
          <w:szCs w:val="24"/>
          <w:u w:val="single"/>
          <w:lang w:val="en-US"/>
        </w:rPr>
        <w:t>Abstract.</w:t>
      </w:r>
      <w:r w:rsidRPr="00C15F9D">
        <w:rPr>
          <w:rFonts w:ascii="Times New Roman" w:hAnsi="Times New Roman" w:cs="Times New Roman"/>
          <w:i/>
          <w:sz w:val="24"/>
          <w:szCs w:val="24"/>
          <w:lang w:val="en-US"/>
        </w:rPr>
        <w:t xml:space="preserve"> Examines the concept and components of human capital. Set out the practical value of the human capital theory. Studied human capital in the context of improving the competitiveness of the economy. Analyzed the investment in human capital and the role of educational potential.</w:t>
      </w:r>
    </w:p>
    <w:p w:rsidR="00861F8A" w:rsidRPr="00C15F9D" w:rsidRDefault="00BA0DD2" w:rsidP="00BA0DD2">
      <w:pPr>
        <w:spacing w:after="0" w:line="360" w:lineRule="auto"/>
        <w:ind w:firstLine="709"/>
        <w:jc w:val="both"/>
        <w:rPr>
          <w:rFonts w:ascii="Times New Roman" w:hAnsi="Times New Roman" w:cs="Times New Roman"/>
          <w:i/>
          <w:sz w:val="24"/>
          <w:szCs w:val="24"/>
          <w:lang w:val="en-US"/>
        </w:rPr>
      </w:pPr>
      <w:r w:rsidRPr="00C15F9D">
        <w:rPr>
          <w:rFonts w:ascii="Times New Roman" w:hAnsi="Times New Roman" w:cs="Times New Roman"/>
          <w:i/>
          <w:sz w:val="24"/>
          <w:szCs w:val="24"/>
          <w:u w:val="single"/>
          <w:lang w:val="en-US"/>
        </w:rPr>
        <w:t>Key words:</w:t>
      </w:r>
      <w:r w:rsidRPr="00BA0DD2">
        <w:rPr>
          <w:rFonts w:ascii="Times New Roman" w:hAnsi="Times New Roman" w:cs="Times New Roman"/>
          <w:i/>
          <w:sz w:val="24"/>
          <w:szCs w:val="24"/>
          <w:lang w:val="en-US"/>
        </w:rPr>
        <w:t xml:space="preserve"> human capital, competitiveness, competitive advantage, innovative development, investment in capital and educational potential and improving competitiveness.</w:t>
      </w:r>
    </w:p>
    <w:p w:rsidR="00BA0DD2" w:rsidRPr="00C15F9D" w:rsidRDefault="00BA0DD2" w:rsidP="00BA0DD2">
      <w:pPr>
        <w:spacing w:after="0" w:line="360" w:lineRule="auto"/>
        <w:ind w:firstLine="709"/>
        <w:jc w:val="both"/>
        <w:rPr>
          <w:rFonts w:ascii="Times New Roman" w:hAnsi="Times New Roman" w:cs="Times New Roman"/>
          <w:i/>
          <w:sz w:val="24"/>
          <w:szCs w:val="24"/>
          <w:lang w:val="en-US"/>
        </w:rPr>
      </w:pPr>
    </w:p>
    <w:p w:rsidR="00861F8A" w:rsidRPr="00861F8A" w:rsidRDefault="00861F8A" w:rsidP="00861F8A">
      <w:pPr>
        <w:spacing w:after="0" w:line="360" w:lineRule="auto"/>
        <w:ind w:firstLine="709"/>
        <w:jc w:val="both"/>
        <w:rPr>
          <w:rFonts w:ascii="Times New Roman" w:hAnsi="Times New Roman" w:cs="Times New Roman"/>
          <w:sz w:val="24"/>
          <w:szCs w:val="24"/>
          <w:lang w:val="en-US"/>
        </w:rPr>
      </w:pPr>
      <w:proofErr w:type="spellStart"/>
      <w:r w:rsidRPr="00861F8A">
        <w:rPr>
          <w:rFonts w:ascii="Times New Roman" w:hAnsi="Times New Roman" w:cs="Times New Roman"/>
          <w:sz w:val="24"/>
          <w:szCs w:val="24"/>
          <w:lang w:val="en-US"/>
        </w:rPr>
        <w:t>Fedotova</w:t>
      </w:r>
      <w:proofErr w:type="spellEnd"/>
      <w:r w:rsidRPr="00861F8A">
        <w:rPr>
          <w:rFonts w:ascii="Times New Roman" w:hAnsi="Times New Roman" w:cs="Times New Roman"/>
          <w:sz w:val="24"/>
          <w:szCs w:val="24"/>
          <w:lang w:val="en-US"/>
        </w:rPr>
        <w:t xml:space="preserve"> Tatyana (Ukraine, Dnepr) – candidate of economic Sciences, associate Professor, Dnieper national University. O. </w:t>
      </w:r>
      <w:proofErr w:type="spellStart"/>
      <w:r w:rsidRPr="00861F8A">
        <w:rPr>
          <w:rFonts w:ascii="Times New Roman" w:hAnsi="Times New Roman" w:cs="Times New Roman"/>
          <w:sz w:val="24"/>
          <w:szCs w:val="24"/>
          <w:lang w:val="en-US"/>
        </w:rPr>
        <w:t>Gonchara</w:t>
      </w:r>
      <w:proofErr w:type="spellEnd"/>
      <w:r w:rsidRPr="00861F8A">
        <w:rPr>
          <w:rFonts w:ascii="Times New Roman" w:hAnsi="Times New Roman" w:cs="Times New Roman"/>
          <w:sz w:val="24"/>
          <w:szCs w:val="24"/>
          <w:lang w:val="en-US"/>
        </w:rPr>
        <w:t xml:space="preserve">, </w:t>
      </w:r>
      <w:proofErr w:type="spellStart"/>
      <w:r w:rsidRPr="00861F8A">
        <w:rPr>
          <w:rFonts w:ascii="Times New Roman" w:hAnsi="Times New Roman" w:cs="Times New Roman"/>
          <w:sz w:val="24"/>
          <w:szCs w:val="24"/>
          <w:lang w:val="en-US"/>
        </w:rPr>
        <w:t>str</w:t>
      </w:r>
      <w:proofErr w:type="spellEnd"/>
      <w:r w:rsidRPr="00861F8A">
        <w:rPr>
          <w:rFonts w:ascii="Times New Roman" w:hAnsi="Times New Roman" w:cs="Times New Roman"/>
          <w:sz w:val="24"/>
          <w:szCs w:val="24"/>
          <w:lang w:val="en-US"/>
        </w:rPr>
        <w:t>, Gagarin Ave., 72, feduy@ukr.net</w:t>
      </w:r>
    </w:p>
    <w:p w:rsidR="00861F8A" w:rsidRPr="003101B7" w:rsidRDefault="00861F8A" w:rsidP="00861F8A">
      <w:pPr>
        <w:spacing w:after="0" w:line="360" w:lineRule="auto"/>
        <w:ind w:firstLine="709"/>
        <w:jc w:val="both"/>
        <w:rPr>
          <w:rFonts w:ascii="Times New Roman" w:hAnsi="Times New Roman" w:cs="Times New Roman"/>
          <w:sz w:val="24"/>
          <w:szCs w:val="24"/>
          <w:lang w:val="en-US"/>
        </w:rPr>
      </w:pPr>
      <w:proofErr w:type="spellStart"/>
      <w:r w:rsidRPr="00861F8A">
        <w:rPr>
          <w:rFonts w:ascii="Times New Roman" w:hAnsi="Times New Roman" w:cs="Times New Roman"/>
          <w:sz w:val="24"/>
          <w:szCs w:val="24"/>
          <w:lang w:val="en-US"/>
        </w:rPr>
        <w:t>Sidorenko</w:t>
      </w:r>
      <w:proofErr w:type="spellEnd"/>
      <w:r w:rsidRPr="00861F8A">
        <w:rPr>
          <w:rFonts w:ascii="Times New Roman" w:hAnsi="Times New Roman" w:cs="Times New Roman"/>
          <w:sz w:val="24"/>
          <w:szCs w:val="24"/>
          <w:lang w:val="en-US"/>
        </w:rPr>
        <w:t xml:space="preserve"> </w:t>
      </w:r>
      <w:proofErr w:type="spellStart"/>
      <w:r w:rsidRPr="00861F8A">
        <w:rPr>
          <w:rFonts w:ascii="Times New Roman" w:hAnsi="Times New Roman" w:cs="Times New Roman"/>
          <w:sz w:val="24"/>
          <w:szCs w:val="24"/>
          <w:lang w:val="en-US"/>
        </w:rPr>
        <w:t>Anastasiya</w:t>
      </w:r>
      <w:proofErr w:type="spellEnd"/>
      <w:r w:rsidRPr="00861F8A">
        <w:rPr>
          <w:rFonts w:ascii="Times New Roman" w:hAnsi="Times New Roman" w:cs="Times New Roman"/>
          <w:sz w:val="24"/>
          <w:szCs w:val="24"/>
          <w:lang w:val="en-US"/>
        </w:rPr>
        <w:t xml:space="preserve"> (Ukraine, Dnepr) – the student, Dnieper national University. O. </w:t>
      </w:r>
      <w:proofErr w:type="spellStart"/>
      <w:r w:rsidRPr="00861F8A">
        <w:rPr>
          <w:rFonts w:ascii="Times New Roman" w:hAnsi="Times New Roman" w:cs="Times New Roman"/>
          <w:sz w:val="24"/>
          <w:szCs w:val="24"/>
          <w:lang w:val="en-US"/>
        </w:rPr>
        <w:t>Gonchara</w:t>
      </w:r>
      <w:proofErr w:type="spellEnd"/>
      <w:r w:rsidRPr="00861F8A">
        <w:rPr>
          <w:rFonts w:ascii="Times New Roman" w:hAnsi="Times New Roman" w:cs="Times New Roman"/>
          <w:sz w:val="24"/>
          <w:szCs w:val="24"/>
          <w:lang w:val="en-US"/>
        </w:rPr>
        <w:t xml:space="preserve">, </w:t>
      </w:r>
      <w:proofErr w:type="spellStart"/>
      <w:r w:rsidRPr="00861F8A">
        <w:rPr>
          <w:rFonts w:ascii="Times New Roman" w:hAnsi="Times New Roman" w:cs="Times New Roman"/>
          <w:sz w:val="24"/>
          <w:szCs w:val="24"/>
          <w:lang w:val="en-US"/>
        </w:rPr>
        <w:t>str</w:t>
      </w:r>
      <w:proofErr w:type="spellEnd"/>
      <w:r w:rsidRPr="00861F8A">
        <w:rPr>
          <w:rFonts w:ascii="Times New Roman" w:hAnsi="Times New Roman" w:cs="Times New Roman"/>
          <w:sz w:val="24"/>
          <w:szCs w:val="24"/>
          <w:lang w:val="en-US"/>
        </w:rPr>
        <w:t xml:space="preserve">, Gagarin Ave., 72, </w:t>
      </w:r>
      <w:hyperlink r:id="rId8" w:history="1">
        <w:r w:rsidRPr="00861F8A">
          <w:rPr>
            <w:rStyle w:val="a3"/>
            <w:rFonts w:ascii="Times New Roman" w:hAnsi="Times New Roman" w:cs="Times New Roman"/>
            <w:color w:val="auto"/>
            <w:sz w:val="24"/>
            <w:szCs w:val="24"/>
            <w:u w:val="none"/>
            <w:lang w:val="en-US"/>
          </w:rPr>
          <w:t>Sidorenkokoko@gmail.com</w:t>
        </w:r>
      </w:hyperlink>
    </w:p>
    <w:p w:rsidR="00861F8A" w:rsidRPr="003101B7" w:rsidRDefault="00861F8A" w:rsidP="00861F8A">
      <w:pPr>
        <w:spacing w:after="0" w:line="360" w:lineRule="auto"/>
        <w:ind w:firstLine="709"/>
        <w:jc w:val="both"/>
        <w:rPr>
          <w:rFonts w:ascii="Times New Roman" w:hAnsi="Times New Roman" w:cs="Times New Roman"/>
          <w:sz w:val="24"/>
          <w:szCs w:val="24"/>
          <w:lang w:val="en-US"/>
        </w:rPr>
      </w:pPr>
    </w:p>
    <w:p w:rsidR="00861F8A" w:rsidRPr="003101B7" w:rsidRDefault="00861F8A" w:rsidP="00861F8A">
      <w:pPr>
        <w:spacing w:after="0" w:line="360" w:lineRule="auto"/>
        <w:ind w:firstLine="709"/>
        <w:jc w:val="center"/>
        <w:rPr>
          <w:rFonts w:ascii="Times New Roman" w:hAnsi="Times New Roman" w:cs="Times New Roman"/>
          <w:b/>
          <w:sz w:val="24"/>
          <w:szCs w:val="24"/>
          <w:lang w:val="en-US"/>
        </w:rPr>
      </w:pPr>
      <w:r w:rsidRPr="00861F8A">
        <w:rPr>
          <w:rFonts w:ascii="Times New Roman" w:hAnsi="Times New Roman" w:cs="Times New Roman"/>
          <w:b/>
          <w:sz w:val="24"/>
          <w:szCs w:val="24"/>
          <w:lang w:val="en-US"/>
        </w:rPr>
        <w:t>Bibliography</w:t>
      </w:r>
    </w:p>
    <w:p w:rsidR="00861F8A" w:rsidRPr="00861F8A" w:rsidRDefault="00861F8A" w:rsidP="00861F8A">
      <w:pPr>
        <w:spacing w:after="0" w:line="360" w:lineRule="auto"/>
        <w:ind w:firstLine="709"/>
        <w:jc w:val="both"/>
        <w:rPr>
          <w:rFonts w:ascii="Times New Roman" w:hAnsi="Times New Roman" w:cs="Times New Roman"/>
          <w:sz w:val="24"/>
          <w:szCs w:val="24"/>
          <w:lang w:val="en-US"/>
        </w:rPr>
      </w:pPr>
      <w:r w:rsidRPr="00861F8A">
        <w:rPr>
          <w:rFonts w:ascii="Times New Roman" w:hAnsi="Times New Roman" w:cs="Times New Roman"/>
          <w:sz w:val="24"/>
          <w:szCs w:val="24"/>
          <w:lang w:val="en-US"/>
        </w:rPr>
        <w:t xml:space="preserve">1. </w:t>
      </w:r>
      <w:proofErr w:type="spellStart"/>
      <w:r w:rsidRPr="00861F8A">
        <w:rPr>
          <w:rFonts w:ascii="Times New Roman" w:hAnsi="Times New Roman" w:cs="Times New Roman"/>
          <w:sz w:val="24"/>
          <w:szCs w:val="24"/>
          <w:lang w:val="en-US"/>
        </w:rPr>
        <w:t>Getsi</w:t>
      </w:r>
      <w:proofErr w:type="spellEnd"/>
      <w:r w:rsidRPr="00861F8A">
        <w:rPr>
          <w:rFonts w:ascii="Times New Roman" w:hAnsi="Times New Roman" w:cs="Times New Roman"/>
          <w:sz w:val="24"/>
          <w:szCs w:val="24"/>
          <w:lang w:val="en-US"/>
        </w:rPr>
        <w:t xml:space="preserve">. </w:t>
      </w:r>
      <w:r w:rsidR="00C66C95">
        <w:rPr>
          <w:rFonts w:ascii="Times New Roman" w:hAnsi="Times New Roman" w:cs="Times New Roman"/>
          <w:sz w:val="24"/>
          <w:szCs w:val="24"/>
          <w:lang w:val="en-US"/>
        </w:rPr>
        <w:t>V</w:t>
      </w:r>
      <w:r w:rsidR="00C66C95" w:rsidRPr="00C66C95">
        <w:rPr>
          <w:rFonts w:ascii="Times New Roman" w:hAnsi="Times New Roman" w:cs="Times New Roman"/>
          <w:sz w:val="24"/>
          <w:szCs w:val="24"/>
          <w:lang w:val="en-US"/>
        </w:rPr>
        <w:t xml:space="preserve">. </w:t>
      </w:r>
      <w:r w:rsidRPr="00861F8A">
        <w:rPr>
          <w:rFonts w:ascii="Times New Roman" w:hAnsi="Times New Roman" w:cs="Times New Roman"/>
          <w:sz w:val="24"/>
          <w:szCs w:val="24"/>
          <w:lang w:val="en-US"/>
        </w:rPr>
        <w:t xml:space="preserve">M. </w:t>
      </w:r>
      <w:r w:rsidR="00C66C95" w:rsidRPr="00861F8A">
        <w:rPr>
          <w:rFonts w:ascii="Times New Roman" w:hAnsi="Times New Roman" w:cs="Times New Roman"/>
          <w:sz w:val="24"/>
          <w:szCs w:val="24"/>
          <w:lang w:val="en-US"/>
        </w:rPr>
        <w:t>Th</w:t>
      </w:r>
      <w:r w:rsidRPr="00861F8A">
        <w:rPr>
          <w:rFonts w:ascii="Times New Roman" w:hAnsi="Times New Roman" w:cs="Times New Roman"/>
          <w:sz w:val="24"/>
          <w:szCs w:val="24"/>
          <w:lang w:val="en-US"/>
        </w:rPr>
        <w:t>e Economy of Ukraine: strategy and policy of long-term development. – K.: Phoenix, 2013. - 1008 p.</w:t>
      </w:r>
    </w:p>
    <w:p w:rsidR="00861F8A" w:rsidRPr="00861F8A" w:rsidRDefault="00861F8A" w:rsidP="00861F8A">
      <w:pPr>
        <w:spacing w:after="0" w:line="360" w:lineRule="auto"/>
        <w:ind w:firstLine="709"/>
        <w:jc w:val="both"/>
        <w:rPr>
          <w:rFonts w:ascii="Times New Roman" w:hAnsi="Times New Roman" w:cs="Times New Roman"/>
          <w:sz w:val="24"/>
          <w:szCs w:val="24"/>
          <w:lang w:val="en-US"/>
        </w:rPr>
      </w:pPr>
      <w:r w:rsidRPr="00861F8A">
        <w:rPr>
          <w:rFonts w:ascii="Times New Roman" w:hAnsi="Times New Roman" w:cs="Times New Roman"/>
          <w:sz w:val="24"/>
          <w:szCs w:val="24"/>
          <w:lang w:val="en-US"/>
        </w:rPr>
        <w:lastRenderedPageBreak/>
        <w:t>2. The human development report. The rise of the South: human progress in a diverse world [Electronic resource]. – Mode of access: http://www.undp.org.ua/files/ua_82452HDR2013_Report_Russian.</w:t>
      </w:r>
    </w:p>
    <w:p w:rsidR="00861F8A" w:rsidRPr="00861F8A" w:rsidRDefault="00861F8A" w:rsidP="00861F8A">
      <w:pPr>
        <w:spacing w:after="0" w:line="360" w:lineRule="auto"/>
        <w:ind w:firstLine="709"/>
        <w:jc w:val="both"/>
        <w:rPr>
          <w:rFonts w:ascii="Times New Roman" w:hAnsi="Times New Roman" w:cs="Times New Roman"/>
          <w:sz w:val="24"/>
          <w:szCs w:val="24"/>
          <w:lang w:val="en-US"/>
        </w:rPr>
      </w:pPr>
      <w:r w:rsidRPr="00861F8A">
        <w:rPr>
          <w:rFonts w:ascii="Times New Roman" w:hAnsi="Times New Roman" w:cs="Times New Roman"/>
          <w:sz w:val="24"/>
          <w:szCs w:val="24"/>
          <w:lang w:val="en-US"/>
        </w:rPr>
        <w:t xml:space="preserve">3. </w:t>
      </w:r>
      <w:proofErr w:type="spellStart"/>
      <w:r w:rsidRPr="00861F8A">
        <w:rPr>
          <w:rFonts w:ascii="Times New Roman" w:hAnsi="Times New Roman" w:cs="Times New Roman"/>
          <w:sz w:val="24"/>
          <w:szCs w:val="24"/>
          <w:lang w:val="en-US"/>
        </w:rPr>
        <w:t>M</w:t>
      </w:r>
      <w:r w:rsidR="00C66C95">
        <w:rPr>
          <w:rFonts w:ascii="Times New Roman" w:hAnsi="Times New Roman" w:cs="Times New Roman"/>
          <w:sz w:val="24"/>
          <w:szCs w:val="24"/>
          <w:lang w:val="en-US"/>
        </w:rPr>
        <w:t>a</w:t>
      </w:r>
      <w:r w:rsidRPr="00861F8A">
        <w:rPr>
          <w:rFonts w:ascii="Times New Roman" w:hAnsi="Times New Roman" w:cs="Times New Roman"/>
          <w:sz w:val="24"/>
          <w:szCs w:val="24"/>
          <w:lang w:val="en-US"/>
        </w:rPr>
        <w:t>c</w:t>
      </w:r>
      <w:r w:rsidR="00C66C95">
        <w:rPr>
          <w:rFonts w:ascii="Times New Roman" w:hAnsi="Times New Roman" w:cs="Times New Roman"/>
          <w:sz w:val="24"/>
          <w:szCs w:val="24"/>
          <w:lang w:val="en-US"/>
        </w:rPr>
        <w:t>c</w:t>
      </w:r>
      <w:r w:rsidRPr="00861F8A">
        <w:rPr>
          <w:rFonts w:ascii="Times New Roman" w:hAnsi="Times New Roman" w:cs="Times New Roman"/>
          <w:sz w:val="24"/>
          <w:szCs w:val="24"/>
          <w:lang w:val="en-US"/>
        </w:rPr>
        <w:t>onnell</w:t>
      </w:r>
      <w:proofErr w:type="spellEnd"/>
      <w:r w:rsidR="00C66C95">
        <w:rPr>
          <w:rFonts w:ascii="Times New Roman" w:hAnsi="Times New Roman" w:cs="Times New Roman"/>
          <w:sz w:val="24"/>
          <w:szCs w:val="24"/>
          <w:lang w:val="en-US"/>
        </w:rPr>
        <w:t xml:space="preserve"> K.</w:t>
      </w:r>
      <w:r w:rsidRPr="00861F8A">
        <w:rPr>
          <w:rFonts w:ascii="Times New Roman" w:hAnsi="Times New Roman" w:cs="Times New Roman"/>
          <w:sz w:val="24"/>
          <w:szCs w:val="24"/>
          <w:lang w:val="en-US"/>
        </w:rPr>
        <w:t xml:space="preserve"> Economics: principles, problems and politics / K. R. </w:t>
      </w:r>
      <w:proofErr w:type="spellStart"/>
      <w:r w:rsidR="00C66C95" w:rsidRPr="00861F8A">
        <w:rPr>
          <w:rFonts w:ascii="Times New Roman" w:hAnsi="Times New Roman" w:cs="Times New Roman"/>
          <w:sz w:val="24"/>
          <w:szCs w:val="24"/>
          <w:lang w:val="en-US"/>
        </w:rPr>
        <w:t>M</w:t>
      </w:r>
      <w:r w:rsidRPr="00861F8A">
        <w:rPr>
          <w:rFonts w:ascii="Times New Roman" w:hAnsi="Times New Roman" w:cs="Times New Roman"/>
          <w:sz w:val="24"/>
          <w:szCs w:val="24"/>
          <w:lang w:val="en-US"/>
        </w:rPr>
        <w:t>akkonnell</w:t>
      </w:r>
      <w:proofErr w:type="spellEnd"/>
      <w:r w:rsidRPr="00861F8A">
        <w:rPr>
          <w:rFonts w:ascii="Times New Roman" w:hAnsi="Times New Roman" w:cs="Times New Roman"/>
          <w:sz w:val="24"/>
          <w:szCs w:val="24"/>
          <w:lang w:val="en-US"/>
        </w:rPr>
        <w:t xml:space="preserve">, S. L. Brue; </w:t>
      </w:r>
      <w:r w:rsidR="00C66C95" w:rsidRPr="00861F8A">
        <w:rPr>
          <w:rFonts w:ascii="Times New Roman" w:hAnsi="Times New Roman" w:cs="Times New Roman"/>
          <w:sz w:val="24"/>
          <w:szCs w:val="24"/>
          <w:lang w:val="en-US"/>
        </w:rPr>
        <w:t>trans</w:t>
      </w:r>
      <w:r w:rsidRPr="00861F8A">
        <w:rPr>
          <w:rFonts w:ascii="Times New Roman" w:hAnsi="Times New Roman" w:cs="Times New Roman"/>
          <w:sz w:val="24"/>
          <w:szCs w:val="24"/>
          <w:lang w:val="en-US"/>
        </w:rPr>
        <w:t>. from English. - M.: INFRA-m, 2003. - 972 p.</w:t>
      </w:r>
    </w:p>
    <w:p w:rsidR="003101B7" w:rsidRPr="00861F8A" w:rsidRDefault="00861F8A" w:rsidP="003101B7">
      <w:pPr>
        <w:autoSpaceDE w:val="0"/>
        <w:autoSpaceDN w:val="0"/>
        <w:adjustRightInd w:val="0"/>
        <w:spacing w:after="0" w:line="360" w:lineRule="auto"/>
        <w:ind w:firstLine="709"/>
        <w:jc w:val="both"/>
        <w:rPr>
          <w:rFonts w:ascii="Times New Roman" w:hAnsi="Times New Roman" w:cs="Times New Roman"/>
          <w:sz w:val="24"/>
          <w:szCs w:val="24"/>
          <w:lang w:val="en-US"/>
        </w:rPr>
      </w:pPr>
      <w:r w:rsidRPr="00861F8A">
        <w:rPr>
          <w:rFonts w:ascii="Times New Roman" w:hAnsi="Times New Roman" w:cs="Times New Roman"/>
          <w:sz w:val="24"/>
          <w:szCs w:val="24"/>
          <w:lang w:val="en-US"/>
        </w:rPr>
        <w:t xml:space="preserve">4. </w:t>
      </w:r>
      <w:r w:rsidR="003101B7" w:rsidRPr="00861F8A">
        <w:rPr>
          <w:rFonts w:ascii="Times New Roman" w:hAnsi="Times New Roman" w:cs="Times New Roman"/>
          <w:sz w:val="24"/>
          <w:szCs w:val="24"/>
          <w:lang w:val="en-US"/>
        </w:rPr>
        <w:t>Denison E. F. The Sources of Economic Growth in the United States and the Alternatives Before Us, Committee for Economic Development / E. F. Denison. - New York, 1962. - P. 53-67.</w:t>
      </w:r>
    </w:p>
    <w:p w:rsidR="00861F8A" w:rsidRPr="00861F8A" w:rsidRDefault="00861F8A" w:rsidP="00861F8A">
      <w:pPr>
        <w:spacing w:after="0" w:line="360" w:lineRule="auto"/>
        <w:ind w:firstLine="709"/>
        <w:jc w:val="both"/>
        <w:rPr>
          <w:rFonts w:ascii="Times New Roman" w:hAnsi="Times New Roman" w:cs="Times New Roman"/>
          <w:sz w:val="24"/>
          <w:szCs w:val="24"/>
          <w:lang w:val="en-US"/>
        </w:rPr>
      </w:pPr>
    </w:p>
    <w:sectPr w:rsidR="00861F8A" w:rsidRPr="00861F8A" w:rsidSect="00536965">
      <w:pgSz w:w="11907" w:h="16839"/>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CD4F27"/>
    <w:multiLevelType w:val="hybridMultilevel"/>
    <w:tmpl w:val="91DE9C30"/>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E11"/>
    <w:rsid w:val="00134BEC"/>
    <w:rsid w:val="0018057C"/>
    <w:rsid w:val="001F5C22"/>
    <w:rsid w:val="0021716C"/>
    <w:rsid w:val="0029032E"/>
    <w:rsid w:val="003101B7"/>
    <w:rsid w:val="00481B5E"/>
    <w:rsid w:val="00536965"/>
    <w:rsid w:val="00595AE8"/>
    <w:rsid w:val="007713E7"/>
    <w:rsid w:val="00861A40"/>
    <w:rsid w:val="00861F8A"/>
    <w:rsid w:val="00B23432"/>
    <w:rsid w:val="00BA0DD2"/>
    <w:rsid w:val="00C15F9D"/>
    <w:rsid w:val="00C66C95"/>
    <w:rsid w:val="00C85173"/>
    <w:rsid w:val="00D544A6"/>
    <w:rsid w:val="00DF4490"/>
    <w:rsid w:val="00F06D98"/>
    <w:rsid w:val="00F96D47"/>
    <w:rsid w:val="00FF4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4E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F5C22"/>
    <w:rPr>
      <w:color w:val="0000FF" w:themeColor="hyperlink"/>
      <w:u w:val="single"/>
    </w:rPr>
  </w:style>
  <w:style w:type="paragraph" w:styleId="a4">
    <w:name w:val="List Paragraph"/>
    <w:basedOn w:val="a"/>
    <w:uiPriority w:val="34"/>
    <w:qFormat/>
    <w:rsid w:val="00861F8A"/>
    <w:pPr>
      <w:ind w:left="720"/>
      <w:contextualSpacing/>
    </w:pPr>
    <w:rPr>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4E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F5C22"/>
    <w:rPr>
      <w:color w:val="0000FF" w:themeColor="hyperlink"/>
      <w:u w:val="single"/>
    </w:rPr>
  </w:style>
  <w:style w:type="paragraph" w:styleId="a4">
    <w:name w:val="List Paragraph"/>
    <w:basedOn w:val="a"/>
    <w:uiPriority w:val="34"/>
    <w:qFormat/>
    <w:rsid w:val="00861F8A"/>
    <w:pPr>
      <w:ind w:left="720"/>
      <w:contextualSpacing/>
    </w:pPr>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dorenkokoko@gmail.com" TargetMode="External"/><Relationship Id="rId3" Type="http://schemas.microsoft.com/office/2007/relationships/stylesWithEffects" Target="stylesWithEffects.xml"/><Relationship Id="rId7" Type="http://schemas.openxmlformats.org/officeDocument/2006/relationships/hyperlink" Target="mailto:Sidorenkokoko@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eduy@ukr.ne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1759</Words>
  <Characters>10032</Characters>
  <Application>Microsoft Office Word</Application>
  <DocSecurity>4</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 Г. Леонидова</cp:lastModifiedBy>
  <cp:revision>2</cp:revision>
  <dcterms:created xsi:type="dcterms:W3CDTF">2017-05-15T05:29:00Z</dcterms:created>
  <dcterms:modified xsi:type="dcterms:W3CDTF">2017-05-15T05:29:00Z</dcterms:modified>
</cp:coreProperties>
</file>