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107" w:rsidRPr="0028125B" w:rsidRDefault="00595107" w:rsidP="005951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Индекс УДК</w:t>
      </w:r>
      <w:r w:rsidR="00C763B3" w:rsidRPr="0028125B">
        <w:rPr>
          <w:rFonts w:ascii="Times New Roman" w:hAnsi="Times New Roman" w:cs="Times New Roman"/>
          <w:b/>
          <w:sz w:val="24"/>
          <w:szCs w:val="24"/>
        </w:rPr>
        <w:t xml:space="preserve"> 338.984 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="00C763B3" w:rsidRPr="0028125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ББК</w:t>
      </w:r>
      <w:r w:rsidR="00C763B3" w:rsidRPr="002812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125B" w:rsidRPr="0028125B">
        <w:rPr>
          <w:rFonts w:ascii="Times New Roman" w:hAnsi="Times New Roman" w:cs="Times New Roman"/>
          <w:b/>
          <w:sz w:val="24"/>
          <w:szCs w:val="24"/>
        </w:rPr>
        <w:t>65.012.1</w:t>
      </w:r>
    </w:p>
    <w:p w:rsidR="00595107" w:rsidRDefault="00595107" w:rsidP="0059510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Алферьев Д.А.</w:t>
      </w:r>
    </w:p>
    <w:p w:rsidR="00595107" w:rsidRDefault="00595107" w:rsidP="005951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МАТЕМАТИЧЕСКАЯ МОДЕЛЬ ПРОИЗВОДСТВЕННОГО ЭТАПА ИННОВАЦИОННОГО ПРОЦЕССА</w:t>
      </w:r>
    </w:p>
    <w:p w:rsidR="00595107" w:rsidRDefault="00595107" w:rsidP="005951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5107" w:rsidRPr="0092252C" w:rsidRDefault="00595107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Аннотация.</w:t>
      </w:r>
      <w:r w:rsidRPr="00595107">
        <w:rPr>
          <w:rFonts w:ascii="Times New Roman" w:hAnsi="Times New Roman" w:cs="Times New Roman"/>
          <w:sz w:val="24"/>
          <w:szCs w:val="24"/>
        </w:rPr>
        <w:t xml:space="preserve"> </w:t>
      </w:r>
      <w:r w:rsidRPr="0092252C">
        <w:rPr>
          <w:rFonts w:ascii="Times New Roman" w:hAnsi="Times New Roman" w:cs="Times New Roman"/>
          <w:i/>
          <w:sz w:val="24"/>
          <w:szCs w:val="24"/>
        </w:rPr>
        <w:t>В статье подробно разобрана математическая модель этапа производства инновационной продукции, спроектированная на основе классической модели межотраслевого баланса. Она позволяет рассчитать оптимальный план выпуска инновационной продукции при максимизации объема производства.</w:t>
      </w:r>
    </w:p>
    <w:p w:rsidR="006B2138" w:rsidRPr="0092252C" w:rsidRDefault="006B2138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Ключевые слова: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252C">
        <w:rPr>
          <w:rFonts w:ascii="Times New Roman" w:hAnsi="Times New Roman" w:cs="Times New Roman"/>
          <w:i/>
          <w:sz w:val="24"/>
          <w:szCs w:val="24"/>
        </w:rPr>
        <w:t>инновации, производство продукции, оптимизация, линейное программирование.</w:t>
      </w:r>
    </w:p>
    <w:p w:rsidR="006B2138" w:rsidRPr="006B2138" w:rsidRDefault="006B2138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53D0" w:rsidRDefault="00AC0136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настоящий момент в научной литературе представлено множество публикаций на тему инновационного развития и технологий. </w:t>
      </w:r>
      <w:r w:rsidR="00EC53D0">
        <w:rPr>
          <w:rFonts w:ascii="Times New Roman" w:hAnsi="Times New Roman" w:cs="Times New Roman"/>
          <w:sz w:val="24"/>
          <w:szCs w:val="24"/>
        </w:rPr>
        <w:t xml:space="preserve">В </w:t>
      </w:r>
      <w:r w:rsidR="003624FC">
        <w:rPr>
          <w:rFonts w:ascii="Times New Roman" w:hAnsi="Times New Roman" w:cs="Times New Roman"/>
          <w:sz w:val="24"/>
          <w:szCs w:val="24"/>
        </w:rPr>
        <w:t xml:space="preserve">различных </w:t>
      </w:r>
      <w:r w:rsidR="00EC53D0">
        <w:rPr>
          <w:rFonts w:ascii="Times New Roman" w:hAnsi="Times New Roman" w:cs="Times New Roman"/>
          <w:sz w:val="24"/>
          <w:szCs w:val="24"/>
        </w:rPr>
        <w:t xml:space="preserve">странах процесс формирования инновационной среды идет с разной степенью интенсивности. Благодаря данному явлению те государства, которые занимаются подобными </w:t>
      </w:r>
      <w:r w:rsidR="006F6D6A">
        <w:rPr>
          <w:rFonts w:ascii="Times New Roman" w:hAnsi="Times New Roman" w:cs="Times New Roman"/>
          <w:sz w:val="24"/>
          <w:szCs w:val="24"/>
        </w:rPr>
        <w:t xml:space="preserve">проблемами и </w:t>
      </w:r>
      <w:r w:rsidR="00EC53D0">
        <w:rPr>
          <w:rFonts w:ascii="Times New Roman" w:hAnsi="Times New Roman" w:cs="Times New Roman"/>
          <w:sz w:val="24"/>
          <w:szCs w:val="24"/>
        </w:rPr>
        <w:t xml:space="preserve">вопросами, сумели обеспечить себе экономический рост, повысить отдачу от НИР и смогли сформировать эффективное научно-технологическое пространство. </w:t>
      </w:r>
      <w:r w:rsidR="00EC53D0" w:rsidRPr="006F6D6A">
        <w:rPr>
          <w:rFonts w:ascii="Times New Roman" w:hAnsi="Times New Roman" w:cs="Times New Roman"/>
          <w:sz w:val="24"/>
          <w:szCs w:val="24"/>
        </w:rPr>
        <w:t>[</w:t>
      </w:r>
      <w:r w:rsidR="00974638">
        <w:rPr>
          <w:rFonts w:ascii="Times New Roman" w:hAnsi="Times New Roman" w:cs="Times New Roman"/>
          <w:sz w:val="24"/>
          <w:szCs w:val="24"/>
        </w:rPr>
        <w:t>5</w:t>
      </w:r>
      <w:r w:rsidR="006F6D6A" w:rsidRPr="006F6D6A">
        <w:rPr>
          <w:rFonts w:ascii="Times New Roman" w:hAnsi="Times New Roman" w:cs="Times New Roman"/>
          <w:sz w:val="24"/>
          <w:szCs w:val="24"/>
        </w:rPr>
        <w:t xml:space="preserve">, </w:t>
      </w:r>
      <w:r w:rsidR="006F6D6A">
        <w:rPr>
          <w:rFonts w:ascii="Times New Roman" w:hAnsi="Times New Roman" w:cs="Times New Roman"/>
          <w:sz w:val="24"/>
          <w:szCs w:val="24"/>
        </w:rPr>
        <w:t>с. 62</w:t>
      </w:r>
      <w:r w:rsidR="006F6D6A" w:rsidRPr="006F6D6A">
        <w:rPr>
          <w:rFonts w:ascii="Times New Roman" w:hAnsi="Times New Roman" w:cs="Times New Roman"/>
          <w:sz w:val="24"/>
          <w:szCs w:val="24"/>
        </w:rPr>
        <w:t>]</w:t>
      </w:r>
      <w:r w:rsidR="006F6D6A">
        <w:rPr>
          <w:rFonts w:ascii="Times New Roman" w:hAnsi="Times New Roman" w:cs="Times New Roman"/>
          <w:sz w:val="24"/>
          <w:szCs w:val="24"/>
        </w:rPr>
        <w:t>.</w:t>
      </w:r>
    </w:p>
    <w:p w:rsidR="00E31935" w:rsidRDefault="003F382B" w:rsidP="00E31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Стоит отметить, что уровень инновационной активности организаций стран ЕАЭС находится на довольно низком рубеже. Лидером по значениям данного показателя 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является РФ. На 2014 г. значение инновационной активности организаций в России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составило 9,9% </w:t>
      </w:r>
      <w:r w:rsidRPr="003F382B">
        <w:rPr>
          <w:rFonts w:ascii="Times New Roman" w:hAnsi="Times New Roman" w:cs="Times New Roman"/>
          <w:sz w:val="24"/>
          <w:szCs w:val="24"/>
        </w:rPr>
        <w:t>[</w:t>
      </w:r>
      <w:r w:rsidR="00974638">
        <w:rPr>
          <w:rFonts w:ascii="Times New Roman" w:hAnsi="Times New Roman" w:cs="Times New Roman"/>
          <w:sz w:val="24"/>
          <w:szCs w:val="24"/>
        </w:rPr>
        <w:t>9</w:t>
      </w:r>
      <w:r w:rsidRPr="003F382B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F38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пяти лет (2010-2014 гг.)</w:t>
      </w:r>
      <w:r w:rsidR="00EA1061">
        <w:rPr>
          <w:rFonts w:ascii="Times New Roman" w:hAnsi="Times New Roman" w:cs="Times New Roman"/>
          <w:sz w:val="24"/>
          <w:szCs w:val="24"/>
        </w:rPr>
        <w:t xml:space="preserve"> оно осталось практически без изменений (около 10%). В других странах ЕАЭС уровень инновационной активности еще ниже. В среднем за 2014 г., он составил порядка 6,6% (Казахстан – 7,6%; Кыргызстан – 5,5%) </w:t>
      </w:r>
      <w:r w:rsidR="00EA1061" w:rsidRPr="00EA1061">
        <w:rPr>
          <w:rFonts w:ascii="Times New Roman" w:hAnsi="Times New Roman" w:cs="Times New Roman"/>
          <w:sz w:val="24"/>
          <w:szCs w:val="24"/>
        </w:rPr>
        <w:t>[</w:t>
      </w:r>
      <w:r w:rsidR="00974638">
        <w:rPr>
          <w:rFonts w:ascii="Times New Roman" w:hAnsi="Times New Roman" w:cs="Times New Roman"/>
          <w:sz w:val="24"/>
          <w:szCs w:val="24"/>
        </w:rPr>
        <w:t>7</w:t>
      </w:r>
      <w:r w:rsidR="00EA1061" w:rsidRPr="00EA1061">
        <w:rPr>
          <w:rFonts w:ascii="Times New Roman" w:hAnsi="Times New Roman" w:cs="Times New Roman"/>
          <w:sz w:val="24"/>
          <w:szCs w:val="24"/>
        </w:rPr>
        <w:t xml:space="preserve">]. </w:t>
      </w:r>
      <w:r w:rsidR="00EA1061">
        <w:rPr>
          <w:rFonts w:ascii="Times New Roman" w:hAnsi="Times New Roman" w:cs="Times New Roman"/>
          <w:sz w:val="24"/>
          <w:szCs w:val="24"/>
        </w:rPr>
        <w:t xml:space="preserve">В </w:t>
      </w:r>
      <w:r w:rsidR="00E31935">
        <w:rPr>
          <w:rFonts w:ascii="Times New Roman" w:hAnsi="Times New Roman" w:cs="Times New Roman"/>
          <w:sz w:val="24"/>
          <w:szCs w:val="24"/>
        </w:rPr>
        <w:t>странах</w:t>
      </w:r>
      <w:r w:rsidR="00EA1061">
        <w:rPr>
          <w:rFonts w:ascii="Times New Roman" w:hAnsi="Times New Roman" w:cs="Times New Roman"/>
          <w:sz w:val="24"/>
          <w:szCs w:val="24"/>
        </w:rPr>
        <w:t xml:space="preserve"> ЕС на 2014 г. значение инновационной активности в среднем составило 44%</w:t>
      </w:r>
      <w:r w:rsidR="00777F61">
        <w:rPr>
          <w:rFonts w:ascii="Times New Roman" w:hAnsi="Times New Roman" w:cs="Times New Roman"/>
          <w:sz w:val="24"/>
          <w:szCs w:val="24"/>
        </w:rPr>
        <w:t xml:space="preserve"> </w:t>
      </w:r>
      <w:r w:rsidR="00777F61" w:rsidRPr="00777F61">
        <w:rPr>
          <w:rFonts w:ascii="Times New Roman" w:hAnsi="Times New Roman" w:cs="Times New Roman"/>
          <w:sz w:val="24"/>
          <w:szCs w:val="24"/>
        </w:rPr>
        <w:t>[</w:t>
      </w:r>
      <w:r w:rsidR="00974638">
        <w:rPr>
          <w:rFonts w:ascii="Times New Roman" w:hAnsi="Times New Roman" w:cs="Times New Roman"/>
          <w:sz w:val="24"/>
          <w:szCs w:val="24"/>
        </w:rPr>
        <w:t>2, с. 157</w:t>
      </w:r>
      <w:r w:rsidR="00777F61" w:rsidRPr="00777F61">
        <w:rPr>
          <w:rFonts w:ascii="Times New Roman" w:hAnsi="Times New Roman" w:cs="Times New Roman"/>
          <w:sz w:val="24"/>
          <w:szCs w:val="24"/>
        </w:rPr>
        <w:t>].</w:t>
      </w:r>
      <w:r w:rsidR="00E31935">
        <w:rPr>
          <w:rFonts w:ascii="Times New Roman" w:hAnsi="Times New Roman" w:cs="Times New Roman"/>
          <w:sz w:val="24"/>
          <w:szCs w:val="24"/>
        </w:rPr>
        <w:t xml:space="preserve"> Низкие значения показателей инновационной активности в России и у стран партнеров по Евразийскому экономическому союзу обуславливают необходимость разработки и внедрения инструментов стимулирования инновационной деятельности на уровне организаций.</w:t>
      </w:r>
    </w:p>
    <w:p w:rsidR="00BF24BF" w:rsidRDefault="001F564F" w:rsidP="00BF24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любой экономической системе различные субъекты экономики </w:t>
      </w:r>
      <w:r w:rsidR="000D3D80">
        <w:rPr>
          <w:rFonts w:ascii="Times New Roman" w:hAnsi="Times New Roman" w:cs="Times New Roman"/>
          <w:sz w:val="24"/>
          <w:szCs w:val="24"/>
        </w:rPr>
        <w:t xml:space="preserve">при создании нового продукта </w:t>
      </w:r>
      <w:r>
        <w:rPr>
          <w:rFonts w:ascii="Times New Roman" w:hAnsi="Times New Roman" w:cs="Times New Roman"/>
          <w:sz w:val="24"/>
          <w:szCs w:val="24"/>
        </w:rPr>
        <w:t>вынуждены соизмерять затраты и результаты своей деятельности, искать способы эффективного использования ресурсов.</w:t>
      </w:r>
      <w:r w:rsidR="000D3D80">
        <w:rPr>
          <w:rFonts w:ascii="Times New Roman" w:hAnsi="Times New Roman" w:cs="Times New Roman"/>
          <w:sz w:val="24"/>
          <w:szCs w:val="24"/>
        </w:rPr>
        <w:t xml:space="preserve"> Решение данной проблемы может получено при использовании соответствующего математического аппарата.</w:t>
      </w:r>
      <w:r w:rsidR="00BF24BF">
        <w:rPr>
          <w:rFonts w:ascii="Times New Roman" w:hAnsi="Times New Roman" w:cs="Times New Roman"/>
          <w:sz w:val="24"/>
          <w:szCs w:val="24"/>
        </w:rPr>
        <w:t xml:space="preserve"> </w:t>
      </w:r>
      <w:r w:rsidR="003624FC">
        <w:rPr>
          <w:rFonts w:ascii="Times New Roman" w:hAnsi="Times New Roman" w:cs="Times New Roman"/>
          <w:sz w:val="24"/>
          <w:szCs w:val="24"/>
        </w:rPr>
        <w:t>Ввиду необходимости оценки эффективности выпуска новой продукции цель</w:t>
      </w:r>
      <w:r w:rsidR="00BF24BF">
        <w:rPr>
          <w:rFonts w:ascii="Times New Roman" w:hAnsi="Times New Roman" w:cs="Times New Roman"/>
          <w:sz w:val="24"/>
          <w:szCs w:val="24"/>
        </w:rPr>
        <w:t xml:space="preserve"> статьи заключается в разработке модели, позволяющей определять оптимальный выпуск инновационной продукции на этапе ее производства.</w:t>
      </w:r>
    </w:p>
    <w:p w:rsidR="00643638" w:rsidRPr="00595107" w:rsidRDefault="000D3D80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Данная п</w:t>
      </w:r>
      <w:r w:rsidR="00F01573" w:rsidRPr="00595107">
        <w:rPr>
          <w:rFonts w:ascii="Times New Roman" w:hAnsi="Times New Roman" w:cs="Times New Roman"/>
          <w:sz w:val="24"/>
          <w:szCs w:val="24"/>
        </w:rPr>
        <w:t>роектируемая модель по своей природе является схожей с моделью межотраслевого баланса (МОБ)</w:t>
      </w:r>
      <w:r w:rsidR="00D5238A" w:rsidRPr="00595107">
        <w:rPr>
          <w:rFonts w:ascii="Times New Roman" w:hAnsi="Times New Roman" w:cs="Times New Roman"/>
          <w:sz w:val="24"/>
          <w:szCs w:val="24"/>
        </w:rPr>
        <w:t xml:space="preserve"> [</w:t>
      </w:r>
      <w:r w:rsidR="00974638">
        <w:rPr>
          <w:rFonts w:ascii="Times New Roman" w:hAnsi="Times New Roman" w:cs="Times New Roman"/>
          <w:sz w:val="24"/>
          <w:szCs w:val="24"/>
        </w:rPr>
        <w:t>8</w:t>
      </w:r>
      <w:r w:rsidR="006B2138" w:rsidRPr="006B2138">
        <w:rPr>
          <w:rFonts w:ascii="Times New Roman" w:hAnsi="Times New Roman" w:cs="Times New Roman"/>
          <w:sz w:val="24"/>
          <w:szCs w:val="24"/>
        </w:rPr>
        <w:t xml:space="preserve">, </w:t>
      </w:r>
      <w:r w:rsidR="00D5238A" w:rsidRPr="00595107">
        <w:rPr>
          <w:rFonts w:ascii="Times New Roman" w:hAnsi="Times New Roman" w:cs="Times New Roman"/>
          <w:sz w:val="24"/>
          <w:szCs w:val="24"/>
        </w:rPr>
        <w:t>с. 18]</w:t>
      </w:r>
      <w:r w:rsidR="008D4ABD" w:rsidRPr="00595107">
        <w:rPr>
          <w:rFonts w:ascii="Times New Roman" w:hAnsi="Times New Roman" w:cs="Times New Roman"/>
          <w:sz w:val="24"/>
          <w:szCs w:val="24"/>
        </w:rPr>
        <w:t xml:space="preserve">. Она позволит рассчитать оптимальный план производства </w:t>
      </w:r>
      <w:r w:rsidR="00235DA8" w:rsidRPr="00595107">
        <w:rPr>
          <w:rFonts w:ascii="Times New Roman" w:hAnsi="Times New Roman" w:cs="Times New Roman"/>
          <w:sz w:val="24"/>
          <w:szCs w:val="24"/>
        </w:rPr>
        <w:t xml:space="preserve">инновационной </w:t>
      </w:r>
      <w:r w:rsidR="008D4ABD" w:rsidRPr="00595107">
        <w:rPr>
          <w:rFonts w:ascii="Times New Roman" w:hAnsi="Times New Roman" w:cs="Times New Roman"/>
          <w:sz w:val="24"/>
          <w:szCs w:val="24"/>
        </w:rPr>
        <w:t>продукции и затрат первичных ресурсов. В качестве критерия оптимальности производственного процесса в модели может быть использовано условие максимума конечной продукции.</w:t>
      </w:r>
    </w:p>
    <w:p w:rsidR="008D4ABD" w:rsidRPr="00595107" w:rsidRDefault="008D4ABD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>Введем следующие обозначения:</w:t>
      </w:r>
    </w:p>
    <w:p w:rsidR="008D4ABD" w:rsidRPr="00595107" w:rsidRDefault="008D4ABD" w:rsidP="00595107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>Экзогенные переменные (</w:t>
      </w:r>
      <w:r w:rsidR="00892EAB" w:rsidRPr="00595107">
        <w:rPr>
          <w:rFonts w:ascii="Times New Roman" w:hAnsi="Times New Roman" w:cs="Times New Roman"/>
          <w:sz w:val="24"/>
          <w:szCs w:val="24"/>
        </w:rPr>
        <w:t>их значения задаются независимо от условий модели</w:t>
      </w:r>
      <w:r w:rsidR="005673C9" w:rsidRPr="00595107">
        <w:rPr>
          <w:rFonts w:ascii="Times New Roman" w:hAnsi="Times New Roman" w:cs="Times New Roman"/>
          <w:sz w:val="24"/>
          <w:szCs w:val="24"/>
        </w:rPr>
        <w:t>[</w:t>
      </w:r>
      <w:r w:rsidR="00974638">
        <w:rPr>
          <w:rFonts w:ascii="Times New Roman" w:hAnsi="Times New Roman" w:cs="Times New Roman"/>
          <w:sz w:val="24"/>
          <w:szCs w:val="24"/>
        </w:rPr>
        <w:t>10</w:t>
      </w:r>
      <w:r w:rsidR="005673C9" w:rsidRPr="00595107">
        <w:rPr>
          <w:rFonts w:ascii="Times New Roman" w:hAnsi="Times New Roman" w:cs="Times New Roman"/>
          <w:sz w:val="24"/>
          <w:szCs w:val="24"/>
        </w:rPr>
        <w:t>]</w:t>
      </w:r>
      <w:r w:rsidR="00892EAB" w:rsidRPr="00595107">
        <w:rPr>
          <w:rFonts w:ascii="Times New Roman" w:hAnsi="Times New Roman" w:cs="Times New Roman"/>
          <w:sz w:val="24"/>
          <w:szCs w:val="24"/>
        </w:rPr>
        <w:t>):</w:t>
      </w:r>
    </w:p>
    <w:p w:rsidR="00892EAB" w:rsidRPr="00595107" w:rsidRDefault="00E94ACC" w:rsidP="00595107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i,js</m:t>
            </m:r>
          </m:sub>
        </m:sSub>
      </m:oMath>
      <w:r w:rsidR="00235DA8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– затраты</w:t>
      </w:r>
      <w:r w:rsidR="002D677F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D677F" w:rsidRPr="00595107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i</w:t>
      </w:r>
      <w:proofErr w:type="spellEnd"/>
      <w:r w:rsidR="002D677F" w:rsidRPr="00595107">
        <w:rPr>
          <w:rFonts w:ascii="Times New Roman" w:eastAsiaTheme="minorEastAsia" w:hAnsi="Times New Roman" w:cs="Times New Roman"/>
          <w:sz w:val="24"/>
          <w:szCs w:val="24"/>
        </w:rPr>
        <w:t>-ой инновационной продукции</w:t>
      </w:r>
      <w:r w:rsidR="00235DA8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, необходимые для производства единицы инновационной продукции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j</m:t>
        </m:r>
      </m:oMath>
      <w:r w:rsidR="00235DA8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способом производства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s</m:t>
        </m:r>
      </m:oMath>
      <w:r w:rsidR="00235DA8" w:rsidRPr="0059510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:rsidR="00235DA8" w:rsidRPr="00595107" w:rsidRDefault="00E94ACC" w:rsidP="00595107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k, js</m:t>
            </m:r>
          </m:sub>
        </m:sSub>
      </m:oMath>
      <w:r w:rsidR="00235DA8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– количество ресурсов </w:t>
      </w:r>
      <w:r w:rsidR="00317CEC" w:rsidRPr="00595107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k</w:t>
      </w:r>
      <w:r w:rsidR="00235DA8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-го вида, необходимых для производства единицы </w:t>
      </w:r>
      <w:r w:rsidR="00414524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инновационной </w:t>
      </w:r>
      <w:r w:rsidR="00235DA8" w:rsidRPr="00595107">
        <w:rPr>
          <w:rFonts w:ascii="Times New Roman" w:eastAsiaTheme="minorEastAsia" w:hAnsi="Times New Roman" w:cs="Times New Roman"/>
          <w:sz w:val="24"/>
          <w:szCs w:val="24"/>
        </w:rPr>
        <w:t>продукции</w:t>
      </w:r>
      <w:r w:rsidR="00414524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j</m:t>
        </m:r>
      </m:oMath>
      <w:r w:rsidR="00414524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способом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s</m:t>
        </m:r>
      </m:oMath>
      <w:r w:rsidR="00414524" w:rsidRPr="0059510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:rsidR="00414524" w:rsidRPr="00595107" w:rsidRDefault="00E94ACC" w:rsidP="00595107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="00414524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– доля инновационной продукции </w:t>
      </w:r>
      <w:proofErr w:type="spellStart"/>
      <w:r w:rsidR="00317CEC" w:rsidRPr="00595107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i</w:t>
      </w:r>
      <w:proofErr w:type="spellEnd"/>
      <w:r w:rsidR="005673C9" w:rsidRPr="00595107">
        <w:rPr>
          <w:rFonts w:ascii="Times New Roman" w:eastAsiaTheme="minorEastAsia" w:hAnsi="Times New Roman" w:cs="Times New Roman"/>
          <w:sz w:val="24"/>
          <w:szCs w:val="24"/>
        </w:rPr>
        <w:t>-го вида в расчете на один комплект конечного потребления (или на ед. затрат потребителей продукции);</w:t>
      </w:r>
    </w:p>
    <w:p w:rsidR="005673C9" w:rsidRPr="00595107" w:rsidRDefault="00E94ACC" w:rsidP="00595107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R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k</m:t>
            </m:r>
          </m:sub>
        </m:sSub>
      </m:oMath>
      <w:r w:rsidR="005673C9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– предельно допустимые объемы потребления (использования) первичных ресурсов </w:t>
      </w:r>
      <w:r w:rsidR="00317CEC" w:rsidRPr="00595107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k</w:t>
      </w:r>
      <w:r w:rsidR="005673C9" w:rsidRPr="00595107">
        <w:rPr>
          <w:rFonts w:ascii="Times New Roman" w:eastAsiaTheme="minorEastAsia" w:hAnsi="Times New Roman" w:cs="Times New Roman"/>
          <w:sz w:val="24"/>
          <w:szCs w:val="24"/>
        </w:rPr>
        <w:t>-го вида в заданном периоде времени.</w:t>
      </w:r>
    </w:p>
    <w:p w:rsidR="005673C9" w:rsidRPr="00595107" w:rsidRDefault="005673C9" w:rsidP="00595107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lastRenderedPageBreak/>
        <w:t>Эндогенные переменные (рассчитываются исходя из условий математической модели [</w:t>
      </w:r>
      <w:r w:rsidR="00974638">
        <w:rPr>
          <w:rFonts w:ascii="Times New Roman" w:hAnsi="Times New Roman" w:cs="Times New Roman"/>
          <w:sz w:val="24"/>
          <w:szCs w:val="24"/>
        </w:rPr>
        <w:t>10</w:t>
      </w:r>
      <w:r w:rsidRPr="00595107">
        <w:rPr>
          <w:rFonts w:ascii="Times New Roman" w:hAnsi="Times New Roman" w:cs="Times New Roman"/>
          <w:sz w:val="24"/>
          <w:szCs w:val="24"/>
        </w:rPr>
        <w:t>]):</w:t>
      </w:r>
    </w:p>
    <w:p w:rsidR="00224CCF" w:rsidRPr="00595107" w:rsidRDefault="00224CCF" w:rsidP="00595107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z</m:t>
        </m:r>
      </m:oMath>
      <w:r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– количество комплектов конечной продукции в заданной структуре (количество ассортиментных наборов). Величину </w:t>
      </w:r>
      <m:oMath>
        <m:r>
          <w:rPr>
            <w:rFonts w:ascii="Cambria Math" w:hAnsi="Cambria Math" w:cs="Times New Roman"/>
            <w:sz w:val="24"/>
            <w:szCs w:val="24"/>
          </w:rPr>
          <m:t>z</m:t>
        </m:r>
      </m:oMath>
      <w:r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можно измерять в денежном выражении. В этом случае </w:t>
      </w:r>
      <m:oMath>
        <m:r>
          <w:rPr>
            <w:rFonts w:ascii="Cambria Math" w:hAnsi="Cambria Math" w:cs="Times New Roman"/>
            <w:sz w:val="24"/>
            <w:szCs w:val="24"/>
          </w:rPr>
          <m:t>z</m:t>
        </m:r>
      </m:oMath>
      <w:r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совпадает с затратами в денежном выражении на покупку продукции для конечного потребления;</w:t>
      </w:r>
    </w:p>
    <w:p w:rsidR="00224CCF" w:rsidRPr="00595107" w:rsidRDefault="00E94ACC" w:rsidP="00595107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js</m:t>
            </m:r>
          </m:sub>
        </m:sSub>
      </m:oMath>
      <w:r w:rsidR="00224CCF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– объем производства инновационной продукции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j</m:t>
        </m:r>
      </m:oMath>
      <w:r w:rsidR="00224CCF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способом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s</m:t>
        </m:r>
      </m:oMath>
      <w:r w:rsidR="00224CCF" w:rsidRPr="0059510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317CEC" w:rsidRPr="00595107" w:rsidRDefault="00317CEC" w:rsidP="0059510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 xml:space="preserve">Таким образом, в математической записи модели необходимо найти числа </w:t>
      </w:r>
      <m:oMath>
        <m:r>
          <w:rPr>
            <w:rFonts w:ascii="Cambria Math" w:hAnsi="Cambria Math" w:cs="Times New Roman"/>
            <w:sz w:val="24"/>
            <w:szCs w:val="24"/>
          </w:rPr>
          <m:t>z</m:t>
        </m:r>
      </m:oMath>
      <w:r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js</m:t>
            </m:r>
          </m:sub>
        </m:sSub>
      </m:oMath>
      <w:r w:rsidRPr="00595107">
        <w:rPr>
          <w:rFonts w:ascii="Times New Roman" w:eastAsiaTheme="minorEastAsia" w:hAnsi="Times New Roman" w:cs="Times New Roman"/>
          <w:sz w:val="24"/>
          <w:szCs w:val="24"/>
        </w:rPr>
        <w:t>, такие что:</w:t>
      </w:r>
    </w:p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7"/>
        <w:gridCol w:w="544"/>
      </w:tblGrid>
      <w:tr w:rsidR="00317CEC" w:rsidRPr="00595107" w:rsidTr="00EE7B4F">
        <w:tc>
          <w:tcPr>
            <w:tcW w:w="4716" w:type="pct"/>
            <w:vAlign w:val="center"/>
          </w:tcPr>
          <w:p w:rsidR="00317CEC" w:rsidRPr="00595107" w:rsidRDefault="00317CEC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z→max</m:t>
              </m:r>
            </m:oMath>
            <w:r w:rsidRPr="00595107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,</w:t>
            </w:r>
          </w:p>
        </w:tc>
        <w:tc>
          <w:tcPr>
            <w:tcW w:w="284" w:type="pct"/>
            <w:vAlign w:val="center"/>
          </w:tcPr>
          <w:p w:rsidR="00317CEC" w:rsidRPr="00595107" w:rsidRDefault="00317CEC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107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</w:tr>
      <w:tr w:rsidR="00317CEC" w:rsidRPr="00595107" w:rsidTr="00EE7B4F">
        <w:tc>
          <w:tcPr>
            <w:tcW w:w="4716" w:type="pct"/>
            <w:vAlign w:val="center"/>
          </w:tcPr>
          <w:p w:rsidR="00317CEC" w:rsidRPr="00595107" w:rsidRDefault="00E94ACC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is</m:t>
                      </m:r>
                    </m:sub>
                  </m:sSub>
                </m:e>
              </m:nary>
              <m:r>
                <w:rPr>
                  <w:rFonts w:ascii="Cambria Math" w:hAnsi="Cambria Math" w:cs="Times New Roman"/>
                  <w:sz w:val="24"/>
                  <w:szCs w:val="24"/>
                </w:rPr>
                <m:t>≥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js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i,js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js</m:t>
                      </m:r>
                    </m:sub>
                  </m:sSub>
                </m:e>
              </m:nary>
              <m:r>
                <w:rPr>
                  <w:rFonts w:ascii="Cambria Math" w:hAnsi="Cambria Math" w:cs="Times New Roman"/>
                  <w:sz w:val="24"/>
                  <w:szCs w:val="24"/>
                </w:rPr>
                <m:t>+z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</m:oMath>
            <w:r w:rsidR="00317CEC" w:rsidRPr="00595107">
              <w:rPr>
                <w:rFonts w:ascii="Times New Roman" w:eastAsiaTheme="minorEastAsia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84" w:type="pct"/>
            <w:vAlign w:val="center"/>
          </w:tcPr>
          <w:p w:rsidR="00317CEC" w:rsidRPr="00595107" w:rsidRDefault="00317CEC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107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</w:tr>
      <w:tr w:rsidR="00317CEC" w:rsidRPr="00595107" w:rsidTr="00EE7B4F">
        <w:tc>
          <w:tcPr>
            <w:tcW w:w="4716" w:type="pct"/>
            <w:vAlign w:val="center"/>
          </w:tcPr>
          <w:p w:rsidR="00317CEC" w:rsidRPr="00595107" w:rsidRDefault="00E94ACC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js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k, js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js</m:t>
                      </m:r>
                    </m:sub>
                  </m:sSub>
                </m:e>
              </m:nary>
              <m:r>
                <w:rPr>
                  <w:rFonts w:ascii="Cambria Math" w:hAnsi="Cambria Math" w:cs="Times New Roman"/>
                  <w:sz w:val="24"/>
                  <w:szCs w:val="24"/>
                </w:rPr>
                <m:t>≤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k</m:t>
                  </m:r>
                </m:sub>
              </m:sSub>
            </m:oMath>
            <w:r w:rsidR="00EE7B4F" w:rsidRPr="00595107">
              <w:rPr>
                <w:rFonts w:ascii="Times New Roman" w:eastAsiaTheme="minorEastAsia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84" w:type="pct"/>
            <w:vAlign w:val="center"/>
          </w:tcPr>
          <w:p w:rsidR="00317CEC" w:rsidRPr="00595107" w:rsidRDefault="00317CEC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107"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</w:tr>
      <w:tr w:rsidR="00317CEC" w:rsidRPr="00595107" w:rsidTr="00EE7B4F">
        <w:tc>
          <w:tcPr>
            <w:tcW w:w="4716" w:type="pct"/>
            <w:vAlign w:val="center"/>
          </w:tcPr>
          <w:p w:rsidR="00317CEC" w:rsidRPr="00595107" w:rsidRDefault="00E94ACC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js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≥0</m:t>
              </m:r>
            </m:oMath>
            <w:r w:rsidR="00EE7B4F" w:rsidRPr="00595107"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" w:type="pct"/>
            <w:vAlign w:val="center"/>
          </w:tcPr>
          <w:p w:rsidR="00317CEC" w:rsidRPr="00595107" w:rsidRDefault="00317CEC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107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</w:tr>
    </w:tbl>
    <w:p w:rsidR="00317CEC" w:rsidRPr="00595107" w:rsidRDefault="00EE7B4F" w:rsidP="0059510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>Поясним смысл условий</w:t>
      </w:r>
      <w:r w:rsidR="001F6DB9" w:rsidRPr="00595107">
        <w:rPr>
          <w:rFonts w:ascii="Times New Roman" w:hAnsi="Times New Roman" w:cs="Times New Roman"/>
          <w:sz w:val="24"/>
          <w:szCs w:val="24"/>
        </w:rPr>
        <w:t xml:space="preserve"> задачи и ограничений ((1)-(4)</w:t>
      </w:r>
      <w:r w:rsidRPr="00595107">
        <w:rPr>
          <w:rFonts w:ascii="Times New Roman" w:hAnsi="Times New Roman" w:cs="Times New Roman"/>
          <w:sz w:val="24"/>
          <w:szCs w:val="24"/>
        </w:rPr>
        <w:t>)</w:t>
      </w:r>
      <w:r w:rsidR="001F6DB9" w:rsidRPr="00595107">
        <w:rPr>
          <w:rFonts w:ascii="Times New Roman" w:hAnsi="Times New Roman" w:cs="Times New Roman"/>
          <w:sz w:val="24"/>
          <w:szCs w:val="24"/>
        </w:rPr>
        <w:t xml:space="preserve">. </w:t>
      </w:r>
      <w:r w:rsidR="00B73D76" w:rsidRPr="00595107">
        <w:rPr>
          <w:rFonts w:ascii="Times New Roman" w:hAnsi="Times New Roman" w:cs="Times New Roman"/>
          <w:sz w:val="24"/>
          <w:szCs w:val="24"/>
        </w:rPr>
        <w:t xml:space="preserve">Условие (1) определяет критерий оптимальности производства. Здесь используется максимум ассортиментных наборов </w:t>
      </w:r>
      <m:oMath>
        <m:r>
          <w:rPr>
            <w:rFonts w:ascii="Cambria Math" w:hAnsi="Cambria Math" w:cs="Times New Roman"/>
            <w:sz w:val="24"/>
            <w:szCs w:val="24"/>
          </w:rPr>
          <m:t>z</m:t>
        </m:r>
      </m:oMath>
      <w:r w:rsidR="00B73D76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продукции в заданной структуре, направленной на конечное потребление. Условие (2) представляет собой математическую запись баланса производства и потребления продукции каждого наименования в рассматриваемом периоде. В левой части ограничения (2) записано валовое</w:t>
      </w:r>
      <w:r w:rsidR="002D677F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(суммарное)</w:t>
      </w:r>
      <w:r w:rsidR="00B73D76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производство продукции всеми технологическими способами. В правой части – потребление про</w:t>
      </w:r>
      <w:r w:rsidR="00692BA3" w:rsidRPr="00595107">
        <w:rPr>
          <w:rFonts w:ascii="Times New Roman" w:eastAsiaTheme="minorEastAsia" w:hAnsi="Times New Roman" w:cs="Times New Roman"/>
          <w:sz w:val="24"/>
          <w:szCs w:val="24"/>
        </w:rPr>
        <w:t>дукции</w:t>
      </w:r>
      <w:r w:rsidR="002D677F" w:rsidRPr="00595107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692BA3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D677F" w:rsidRPr="00595107">
        <w:rPr>
          <w:rFonts w:ascii="Times New Roman" w:eastAsiaTheme="minorEastAsia" w:hAnsi="Times New Roman" w:cs="Times New Roman"/>
          <w:sz w:val="24"/>
          <w:szCs w:val="24"/>
        </w:rPr>
        <w:t>П</w:t>
      </w:r>
      <w:r w:rsidR="00692BA3" w:rsidRPr="00595107">
        <w:rPr>
          <w:rFonts w:ascii="Times New Roman" w:eastAsiaTheme="minorEastAsia" w:hAnsi="Times New Roman" w:cs="Times New Roman"/>
          <w:sz w:val="24"/>
          <w:szCs w:val="24"/>
        </w:rPr>
        <w:t>ервое слагаемое определяет производственное или промежуточное потребление</w:t>
      </w:r>
      <w:r w:rsidR="002D677F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(норматив на изготовление ед. инновационной продукции </w:t>
      </w:r>
      <w:r w:rsidR="002D677F" w:rsidRPr="00595107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j</w:t>
      </w:r>
      <w:r w:rsidR="002D677F" w:rsidRPr="00595107">
        <w:rPr>
          <w:rFonts w:ascii="Times New Roman" w:eastAsiaTheme="minorEastAsia" w:hAnsi="Times New Roman" w:cs="Times New Roman"/>
          <w:sz w:val="24"/>
          <w:szCs w:val="24"/>
        </w:rPr>
        <w:t>)</w:t>
      </w:r>
      <w:r w:rsidR="00692BA3" w:rsidRPr="00595107">
        <w:rPr>
          <w:rFonts w:ascii="Times New Roman" w:eastAsiaTheme="minorEastAsia" w:hAnsi="Times New Roman" w:cs="Times New Roman"/>
          <w:sz w:val="24"/>
          <w:szCs w:val="24"/>
        </w:rPr>
        <w:t>, второе конечное потребление</w:t>
      </w:r>
      <w:r w:rsidR="002D677F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(затраты на сам производственный процесс)</w:t>
      </w:r>
      <w:r w:rsidR="00692BA3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. Условие (3) представляет собой математическую запись ограничения на предельно допустимые объемы использования первичных ресурсов производства. (4) – условия </w:t>
      </w:r>
      <w:proofErr w:type="spellStart"/>
      <w:r w:rsidR="00692BA3" w:rsidRPr="00595107">
        <w:rPr>
          <w:rFonts w:ascii="Times New Roman" w:eastAsiaTheme="minorEastAsia" w:hAnsi="Times New Roman" w:cs="Times New Roman"/>
          <w:sz w:val="24"/>
          <w:szCs w:val="24"/>
        </w:rPr>
        <w:t>неотрицательности</w:t>
      </w:r>
      <w:proofErr w:type="spellEnd"/>
      <w:r w:rsidR="00692BA3" w:rsidRPr="0059510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7A03CA" w:rsidRPr="00595107" w:rsidRDefault="007A03CA" w:rsidP="0059510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eastAsiaTheme="minorEastAsia" w:hAnsi="Times New Roman" w:cs="Times New Roman"/>
          <w:sz w:val="24"/>
          <w:szCs w:val="24"/>
        </w:rPr>
        <w:t>Модель аналогичную модели (1)-(4), впервые предложил Новожилов В.В.</w:t>
      </w:r>
      <w:r w:rsidR="00E24D86" w:rsidRPr="00595107">
        <w:rPr>
          <w:rFonts w:ascii="Times New Roman" w:eastAsiaTheme="minorEastAsia" w:hAnsi="Times New Roman" w:cs="Times New Roman"/>
          <w:sz w:val="24"/>
          <w:szCs w:val="24"/>
        </w:rPr>
        <w:t>[</w:t>
      </w:r>
      <w:r w:rsidR="00974638">
        <w:rPr>
          <w:rFonts w:ascii="Times New Roman" w:eastAsiaTheme="minorEastAsia" w:hAnsi="Times New Roman" w:cs="Times New Roman"/>
          <w:sz w:val="24"/>
          <w:szCs w:val="24"/>
        </w:rPr>
        <w:t>6</w:t>
      </w:r>
      <w:r w:rsidR="00E24D86" w:rsidRPr="00595107">
        <w:rPr>
          <w:rFonts w:ascii="Times New Roman" w:eastAsiaTheme="minorEastAsia" w:hAnsi="Times New Roman" w:cs="Times New Roman"/>
          <w:sz w:val="24"/>
          <w:szCs w:val="24"/>
        </w:rPr>
        <w:t>]</w:t>
      </w:r>
      <w:r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E24D86" w:rsidRPr="00595107">
        <w:rPr>
          <w:rFonts w:ascii="Times New Roman" w:eastAsiaTheme="minorEastAsia" w:hAnsi="Times New Roman" w:cs="Times New Roman"/>
          <w:sz w:val="24"/>
          <w:szCs w:val="24"/>
        </w:rPr>
        <w:t>На практике ее можно использовать для обоснования оптимального плана выпуска продукции, при условии  заданной структуры спроса конечной продукции.</w:t>
      </w:r>
      <w:r w:rsidR="00510BA4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Такая модел</w:t>
      </w:r>
      <w:r w:rsidR="002D677F" w:rsidRPr="00595107">
        <w:rPr>
          <w:rFonts w:ascii="Times New Roman" w:eastAsiaTheme="minorEastAsia" w:hAnsi="Times New Roman" w:cs="Times New Roman"/>
          <w:sz w:val="24"/>
          <w:szCs w:val="24"/>
        </w:rPr>
        <w:t>ь также может быть использована</w:t>
      </w:r>
      <w:r w:rsidR="00510BA4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для планирования экономики</w:t>
      </w:r>
      <w:r w:rsidR="00BD74FB" w:rsidRPr="00595107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510BA4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на уровне отдельно взятого региона, города, района или страны в целом.</w:t>
      </w:r>
    </w:p>
    <w:p w:rsidR="00BD74FB" w:rsidRPr="00595107" w:rsidRDefault="00BD74FB" w:rsidP="0059510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eastAsiaTheme="minorEastAsia" w:hAnsi="Times New Roman" w:cs="Times New Roman"/>
          <w:sz w:val="24"/>
          <w:szCs w:val="24"/>
        </w:rPr>
        <w:t>Модель (1)-(4) отражает определенные черты реального производства, тем не менее, она сильно идеализирована. В частности, эта модель статическая, т.е. в ней не учитывается фактор времени. Считается, что все необходимые для производства ресурсы в нужный момент времени находятся под рукой. Тем самым в модели не учитывается динамика производства и ритмичность поставок ресурсов и продуктов.</w:t>
      </w:r>
    </w:p>
    <w:p w:rsidR="00BD74FB" w:rsidRPr="00595107" w:rsidRDefault="00BD74FB" w:rsidP="0059510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eastAsiaTheme="minorEastAsia" w:hAnsi="Times New Roman" w:cs="Times New Roman"/>
          <w:sz w:val="24"/>
          <w:szCs w:val="24"/>
        </w:rPr>
        <w:t xml:space="preserve">В настоящее время существуют общие динамические многоотраслевые модели общественного производства, в которых в явном виде учитывается фактор времени и динамика </w:t>
      </w:r>
      <w:proofErr w:type="gramStart"/>
      <w:r w:rsidRPr="00595107">
        <w:rPr>
          <w:rFonts w:ascii="Times New Roman" w:eastAsiaTheme="minorEastAsia" w:hAnsi="Times New Roman" w:cs="Times New Roman"/>
          <w:sz w:val="24"/>
          <w:szCs w:val="24"/>
        </w:rPr>
        <w:t>экономических процессов</w:t>
      </w:r>
      <w:proofErr w:type="gramEnd"/>
      <w:r w:rsidR="006F6D6A">
        <w:rPr>
          <w:rFonts w:ascii="Times New Roman" w:eastAsiaTheme="minorEastAsia" w:hAnsi="Times New Roman" w:cs="Times New Roman"/>
          <w:sz w:val="24"/>
          <w:szCs w:val="24"/>
        </w:rPr>
        <w:t xml:space="preserve"> [</w:t>
      </w:r>
      <w:r w:rsidR="00974638">
        <w:rPr>
          <w:rFonts w:ascii="Times New Roman" w:eastAsiaTheme="minorEastAsia" w:hAnsi="Times New Roman" w:cs="Times New Roman"/>
          <w:sz w:val="24"/>
          <w:szCs w:val="24"/>
        </w:rPr>
        <w:t>11</w:t>
      </w:r>
      <w:r w:rsidR="00D63327" w:rsidRPr="00D63327">
        <w:rPr>
          <w:rFonts w:ascii="Times New Roman" w:eastAsiaTheme="minorEastAsia" w:hAnsi="Times New Roman" w:cs="Times New Roman"/>
          <w:sz w:val="24"/>
          <w:szCs w:val="24"/>
        </w:rPr>
        <w:t>]</w:t>
      </w:r>
      <w:r w:rsidRPr="00595107">
        <w:rPr>
          <w:rFonts w:ascii="Times New Roman" w:eastAsiaTheme="minorEastAsia" w:hAnsi="Times New Roman" w:cs="Times New Roman"/>
          <w:sz w:val="24"/>
          <w:szCs w:val="24"/>
        </w:rPr>
        <w:t>. Они также нашли свое применение в практике экономических расчетов. Наиболее известны из них модели экономической динамики Леонтьева и Неймана.</w:t>
      </w:r>
    </w:p>
    <w:p w:rsidR="002C37BB" w:rsidRPr="00595107" w:rsidRDefault="00E32162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>С формальной точки зрения модель (1)-(4) представляет собой задачу линейного программирования. Для ее решения известны эффективные алгоритмы и методы решения с использованием ЭВМ. Такие модели после их конкретизации можно использовать для практических расчетов планов производства.</w:t>
      </w:r>
    </w:p>
    <w:p w:rsidR="00E32162" w:rsidRPr="00595107" w:rsidRDefault="007B751C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>Теоретическую основу определения экономической эффективности использования ограниченных ресурсов составляют работы известных математиков: Л.В. Канторовича[</w:t>
      </w:r>
      <w:r w:rsidR="00974638">
        <w:rPr>
          <w:rFonts w:ascii="Times New Roman" w:hAnsi="Times New Roman" w:cs="Times New Roman"/>
          <w:sz w:val="24"/>
          <w:szCs w:val="24"/>
        </w:rPr>
        <w:t>3</w:t>
      </w:r>
      <w:r w:rsidRPr="00595107">
        <w:rPr>
          <w:rFonts w:ascii="Times New Roman" w:hAnsi="Times New Roman" w:cs="Times New Roman"/>
          <w:sz w:val="24"/>
          <w:szCs w:val="24"/>
        </w:rPr>
        <w:t>] и упомянутого ранее В.В. Новожилова [</w:t>
      </w:r>
      <w:r w:rsidR="00974638">
        <w:rPr>
          <w:rFonts w:ascii="Times New Roman" w:hAnsi="Times New Roman" w:cs="Times New Roman"/>
          <w:sz w:val="24"/>
          <w:szCs w:val="24"/>
        </w:rPr>
        <w:t>6</w:t>
      </w:r>
      <w:r w:rsidRPr="00595107">
        <w:rPr>
          <w:rFonts w:ascii="Times New Roman" w:hAnsi="Times New Roman" w:cs="Times New Roman"/>
          <w:sz w:val="24"/>
          <w:szCs w:val="24"/>
        </w:rPr>
        <w:t>]</w:t>
      </w:r>
    </w:p>
    <w:p w:rsidR="005650B0" w:rsidRPr="00595107" w:rsidRDefault="00F916B8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>Следует отметить, что расчет</w:t>
      </w:r>
      <w:r w:rsidR="0051141D" w:rsidRPr="00595107">
        <w:rPr>
          <w:rFonts w:ascii="Times New Roman" w:hAnsi="Times New Roman" w:cs="Times New Roman"/>
          <w:sz w:val="24"/>
          <w:szCs w:val="24"/>
        </w:rPr>
        <w:t xml:space="preserve"> оптимальной программы (плана) производства представляет собой только один из этапов инновационного процесса. </w:t>
      </w:r>
      <w:r w:rsidR="00350D8D" w:rsidRPr="00595107">
        <w:rPr>
          <w:rFonts w:ascii="Times New Roman" w:hAnsi="Times New Roman" w:cs="Times New Roman"/>
          <w:sz w:val="24"/>
          <w:szCs w:val="24"/>
        </w:rPr>
        <w:t>Далее следует</w:t>
      </w:r>
      <w:r w:rsidR="0051141D" w:rsidRPr="00595107">
        <w:rPr>
          <w:rFonts w:ascii="Times New Roman" w:hAnsi="Times New Roman" w:cs="Times New Roman"/>
          <w:sz w:val="24"/>
          <w:szCs w:val="24"/>
        </w:rPr>
        <w:t xml:space="preserve"> процедура </w:t>
      </w:r>
      <w:r w:rsidR="00350D8D" w:rsidRPr="00595107">
        <w:rPr>
          <w:rFonts w:ascii="Times New Roman" w:hAnsi="Times New Roman" w:cs="Times New Roman"/>
          <w:sz w:val="24"/>
          <w:szCs w:val="24"/>
        </w:rPr>
        <w:t xml:space="preserve">ее </w:t>
      </w:r>
      <w:r w:rsidR="0051141D" w:rsidRPr="00595107">
        <w:rPr>
          <w:rFonts w:ascii="Times New Roman" w:hAnsi="Times New Roman" w:cs="Times New Roman"/>
          <w:sz w:val="24"/>
          <w:szCs w:val="24"/>
        </w:rPr>
        <w:t xml:space="preserve">реализации. Здесь неизбежны отклонения реальных процессов </w:t>
      </w:r>
      <w:proofErr w:type="gramStart"/>
      <w:r w:rsidR="0051141D" w:rsidRPr="00595107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51141D" w:rsidRPr="00595107">
        <w:rPr>
          <w:rFonts w:ascii="Times New Roman" w:hAnsi="Times New Roman" w:cs="Times New Roman"/>
          <w:sz w:val="24"/>
          <w:szCs w:val="24"/>
        </w:rPr>
        <w:t xml:space="preserve"> планируемых.</w:t>
      </w:r>
      <w:r w:rsidR="00B72747" w:rsidRPr="00595107">
        <w:rPr>
          <w:rFonts w:ascii="Times New Roman" w:hAnsi="Times New Roman" w:cs="Times New Roman"/>
          <w:sz w:val="24"/>
          <w:szCs w:val="24"/>
        </w:rPr>
        <w:t xml:space="preserve"> Такие отклонения связаны с возникновением рисков. В связи с этим, для </w:t>
      </w:r>
      <w:r w:rsidR="00B72747" w:rsidRPr="00595107">
        <w:rPr>
          <w:rFonts w:ascii="Times New Roman" w:hAnsi="Times New Roman" w:cs="Times New Roman"/>
          <w:sz w:val="24"/>
          <w:szCs w:val="24"/>
        </w:rPr>
        <w:lastRenderedPageBreak/>
        <w:t>управления процессами реализации планов производства необходимо разработать эффективную систему контроля и регулирования экономической деятельности на этапе реализации рассчитанных планов. Такая система подразумевает расчет и обоснование показателей, характеризующих экономическую эффективность фактической деятельности субъектов экономики и использования ресурсов.</w:t>
      </w:r>
    </w:p>
    <w:p w:rsidR="00B72747" w:rsidRPr="00595107" w:rsidRDefault="00B72747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>Экономический смысл таких нормативов заключается в том, что они определяют приращение оптимального значения целевой функции задачи в расчете на единицу дополнительного прироста привлекаемых ресурсов.</w:t>
      </w:r>
    </w:p>
    <w:p w:rsidR="00E24068" w:rsidRPr="00595107" w:rsidRDefault="00E24068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>Как известно из теории</w:t>
      </w:r>
      <w:r w:rsidR="00AB0989" w:rsidRPr="00595107">
        <w:rPr>
          <w:rFonts w:ascii="Times New Roman" w:hAnsi="Times New Roman" w:cs="Times New Roman"/>
          <w:sz w:val="24"/>
          <w:szCs w:val="24"/>
        </w:rPr>
        <w:t xml:space="preserve"> [</w:t>
      </w:r>
      <w:r w:rsidR="00974638">
        <w:rPr>
          <w:rFonts w:ascii="Times New Roman" w:hAnsi="Times New Roman" w:cs="Times New Roman"/>
          <w:sz w:val="24"/>
          <w:szCs w:val="24"/>
        </w:rPr>
        <w:t>4</w:t>
      </w:r>
      <w:r w:rsidR="00D63327" w:rsidRPr="00D63327">
        <w:rPr>
          <w:rFonts w:ascii="Times New Roman" w:hAnsi="Times New Roman" w:cs="Times New Roman"/>
          <w:sz w:val="24"/>
          <w:szCs w:val="24"/>
        </w:rPr>
        <w:t xml:space="preserve">, </w:t>
      </w:r>
      <w:r w:rsidR="00AB0989" w:rsidRPr="00595107">
        <w:rPr>
          <w:rFonts w:ascii="Times New Roman" w:hAnsi="Times New Roman" w:cs="Times New Roman"/>
          <w:sz w:val="24"/>
          <w:szCs w:val="24"/>
        </w:rPr>
        <w:t xml:space="preserve">с. 272-285] при решении задач линейного программирования вместе </w:t>
      </w:r>
      <w:r w:rsidR="005C063E" w:rsidRPr="00595107">
        <w:rPr>
          <w:rFonts w:ascii="Times New Roman" w:hAnsi="Times New Roman" w:cs="Times New Roman"/>
          <w:sz w:val="24"/>
          <w:szCs w:val="24"/>
        </w:rPr>
        <w:t xml:space="preserve">с переменными исходной задачи можно найти переменные задачи, двойственной </w:t>
      </w:r>
      <w:proofErr w:type="gramStart"/>
      <w:r w:rsidR="005C063E" w:rsidRPr="00595107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5C063E" w:rsidRPr="00595107">
        <w:rPr>
          <w:rFonts w:ascii="Times New Roman" w:hAnsi="Times New Roman" w:cs="Times New Roman"/>
          <w:sz w:val="24"/>
          <w:szCs w:val="24"/>
        </w:rPr>
        <w:t xml:space="preserve"> исходной. Количество переменных двойственной задачи определяет предельный прирост значения целевой функции исходной задачи при увеличении на единицу правой части ограничений.</w:t>
      </w:r>
    </w:p>
    <w:p w:rsidR="005C063E" w:rsidRPr="00595107" w:rsidRDefault="005C063E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>Другими словами, двойственные переменные, соответствующие ограничениям (2), определяют эффективность дополнительного прироста продукции, а двойственные переменные, соответствующие ограничениям (3), определяют эффективность дополнительного вовлечения в хозяйственный оборот первичных ресурсов.</w:t>
      </w:r>
    </w:p>
    <w:p w:rsidR="005C063E" w:rsidRPr="00595107" w:rsidRDefault="005C063E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>Для определения показателей эффективности использования ограниченных ресурсов рассмотрим задачу, двойственную к задаче (1)-(4). Приведем математическую запись двойственной задачи.</w:t>
      </w:r>
    </w:p>
    <w:p w:rsidR="005C063E" w:rsidRPr="00595107" w:rsidRDefault="005C063E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>Эндогенные переменные задачи:</w:t>
      </w:r>
    </w:p>
    <w:p w:rsidR="001444A4" w:rsidRPr="00595107" w:rsidRDefault="00E94ACC" w:rsidP="0059510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="001444A4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– эффективность производства (цена) единицы инновационной продукции </w:t>
      </w:r>
      <w:proofErr w:type="spellStart"/>
      <w:r w:rsidR="001444A4" w:rsidRPr="00595107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i</w:t>
      </w:r>
      <w:proofErr w:type="spellEnd"/>
      <w:r w:rsidR="001444A4" w:rsidRPr="0059510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:rsidR="001444A4" w:rsidRPr="00595107" w:rsidRDefault="00E94ACC" w:rsidP="0059510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k</m:t>
            </m:r>
          </m:sub>
        </m:sSub>
      </m:oMath>
      <w:r w:rsidR="001444A4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– эффективность использования (цена) единицы первичных ресурсов </w:t>
      </w:r>
      <w:r w:rsidR="001444A4" w:rsidRPr="00595107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k</w:t>
      </w:r>
      <w:r w:rsidR="001444A4" w:rsidRPr="00595107">
        <w:rPr>
          <w:rFonts w:ascii="Times New Roman" w:eastAsiaTheme="minorEastAsia" w:hAnsi="Times New Roman" w:cs="Times New Roman"/>
          <w:sz w:val="24"/>
          <w:szCs w:val="24"/>
        </w:rPr>
        <w:t>-го вида</w:t>
      </w:r>
      <w:r w:rsidR="00C57093" w:rsidRPr="0059510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1444A4" w:rsidRPr="00595107" w:rsidRDefault="00C57093" w:rsidP="0059510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 xml:space="preserve">Математическая постановка задачи заключается в следующем. Требуется найти числа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Pr="00595107">
        <w:rPr>
          <w:rFonts w:ascii="Times New Roman" w:eastAsiaTheme="minorEastAsia" w:hAnsi="Times New Roman" w:cs="Times New Roman"/>
          <w:sz w:val="24"/>
          <w:szCs w:val="24"/>
        </w:rPr>
        <w:t>, (</w:t>
      </w:r>
      <w:proofErr w:type="spellStart"/>
      <w:r w:rsidRPr="00595107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i</w:t>
      </w:r>
      <w:proofErr w:type="spellEnd"/>
      <w:r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= 1, 2, …, </w:t>
      </w:r>
      <w:r w:rsidRPr="00595107">
        <w:rPr>
          <w:rFonts w:ascii="Times New Roman" w:eastAsiaTheme="minorEastAsia" w:hAnsi="Times New Roman" w:cs="Times New Roman"/>
          <w:sz w:val="24"/>
          <w:szCs w:val="24"/>
          <w:lang w:val="en-US"/>
        </w:rPr>
        <w:t>n</w:t>
      </w:r>
      <w:r w:rsidRPr="00595107">
        <w:rPr>
          <w:rFonts w:ascii="Times New Roman" w:eastAsiaTheme="minorEastAsia" w:hAnsi="Times New Roman" w:cs="Times New Roman"/>
          <w:sz w:val="24"/>
          <w:szCs w:val="24"/>
        </w:rPr>
        <w:t xml:space="preserve">) и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k</m:t>
            </m:r>
          </m:sub>
        </m:sSub>
      </m:oMath>
      <w:r w:rsidR="0036429E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(</w:t>
      </w:r>
      <w:r w:rsidR="0036429E" w:rsidRPr="00595107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k</w:t>
      </w:r>
      <w:r w:rsidR="0036429E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= 1, 2, …, </w:t>
      </w:r>
      <w:r w:rsidR="0036429E" w:rsidRPr="00595107">
        <w:rPr>
          <w:rFonts w:ascii="Times New Roman" w:eastAsiaTheme="minorEastAsia" w:hAnsi="Times New Roman" w:cs="Times New Roman"/>
          <w:sz w:val="24"/>
          <w:szCs w:val="24"/>
          <w:lang w:val="en-US"/>
        </w:rPr>
        <w:t>m</w:t>
      </w:r>
      <w:r w:rsidR="0036429E" w:rsidRPr="00595107">
        <w:rPr>
          <w:rFonts w:ascii="Times New Roman" w:eastAsiaTheme="minorEastAsia" w:hAnsi="Times New Roman" w:cs="Times New Roman"/>
          <w:sz w:val="24"/>
          <w:szCs w:val="24"/>
        </w:rPr>
        <w:t>), такие, что:</w:t>
      </w:r>
    </w:p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7"/>
        <w:gridCol w:w="544"/>
      </w:tblGrid>
      <w:tr w:rsidR="0036429E" w:rsidRPr="00595107" w:rsidTr="00447930">
        <w:tc>
          <w:tcPr>
            <w:tcW w:w="4716" w:type="pct"/>
            <w:vAlign w:val="center"/>
          </w:tcPr>
          <w:p w:rsidR="0036429E" w:rsidRPr="00595107" w:rsidRDefault="00E94ACC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k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 w:cs="Times New Roman"/>
                  <w:sz w:val="24"/>
                  <w:szCs w:val="24"/>
                </w:rPr>
                <m:t>→min</m:t>
              </m:r>
            </m:oMath>
            <w:r w:rsidR="0036429E" w:rsidRPr="00595107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,</w:t>
            </w:r>
          </w:p>
        </w:tc>
        <w:tc>
          <w:tcPr>
            <w:tcW w:w="284" w:type="pct"/>
            <w:vAlign w:val="center"/>
          </w:tcPr>
          <w:p w:rsidR="0036429E" w:rsidRPr="00595107" w:rsidRDefault="0036429E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107">
              <w:rPr>
                <w:rFonts w:ascii="Times New Roman" w:hAnsi="Times New Roman" w:cs="Times New Roman"/>
                <w:sz w:val="24"/>
                <w:szCs w:val="24"/>
              </w:rPr>
              <w:t>(5)</w:t>
            </w:r>
          </w:p>
        </w:tc>
      </w:tr>
      <w:tr w:rsidR="0036429E" w:rsidRPr="00595107" w:rsidTr="00447930">
        <w:tc>
          <w:tcPr>
            <w:tcW w:w="4716" w:type="pct"/>
            <w:vAlign w:val="center"/>
          </w:tcPr>
          <w:p w:rsidR="0036429E" w:rsidRPr="00595107" w:rsidRDefault="00E94ACC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i, js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nary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k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k,js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 w:cs="Times New Roman"/>
                  <w:sz w:val="24"/>
                  <w:szCs w:val="24"/>
                </w:rPr>
                <m:t>≥0</m:t>
              </m:r>
            </m:oMath>
            <w:r w:rsidR="006F30E1" w:rsidRPr="00595107">
              <w:rPr>
                <w:rFonts w:ascii="Times New Roman" w:eastAsiaTheme="minorEastAsia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84" w:type="pct"/>
            <w:vAlign w:val="center"/>
          </w:tcPr>
          <w:p w:rsidR="0036429E" w:rsidRPr="00595107" w:rsidRDefault="0036429E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107">
              <w:rPr>
                <w:rFonts w:ascii="Times New Roman" w:hAnsi="Times New Roman" w:cs="Times New Roman"/>
                <w:sz w:val="24"/>
                <w:szCs w:val="24"/>
              </w:rPr>
              <w:t>(6)</w:t>
            </w:r>
          </w:p>
        </w:tc>
      </w:tr>
      <w:tr w:rsidR="0036429E" w:rsidRPr="00595107" w:rsidTr="00447930">
        <w:tc>
          <w:tcPr>
            <w:tcW w:w="4716" w:type="pct"/>
            <w:vAlign w:val="center"/>
          </w:tcPr>
          <w:p w:rsidR="0036429E" w:rsidRPr="00595107" w:rsidRDefault="00E94ACC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nary>
              <m:r>
                <w:rPr>
                  <w:rFonts w:ascii="Cambria Math" w:hAnsi="Cambria Math" w:cs="Times New Roman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j</m:t>
                  </m:r>
                </m:sub>
              </m:sSub>
            </m:oMath>
            <w:r w:rsidR="0036429E" w:rsidRPr="00595107">
              <w:rPr>
                <w:rFonts w:ascii="Times New Roman" w:eastAsiaTheme="minorEastAsia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84" w:type="pct"/>
            <w:vAlign w:val="center"/>
          </w:tcPr>
          <w:p w:rsidR="0036429E" w:rsidRPr="00595107" w:rsidRDefault="0036429E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107">
              <w:rPr>
                <w:rFonts w:ascii="Times New Roman" w:hAnsi="Times New Roman" w:cs="Times New Roman"/>
                <w:sz w:val="24"/>
                <w:szCs w:val="24"/>
              </w:rPr>
              <w:t>(7)</w:t>
            </w:r>
          </w:p>
        </w:tc>
      </w:tr>
      <w:tr w:rsidR="0036429E" w:rsidRPr="00595107" w:rsidTr="00447930">
        <w:tc>
          <w:tcPr>
            <w:tcW w:w="4716" w:type="pct"/>
            <w:vAlign w:val="center"/>
          </w:tcPr>
          <w:p w:rsidR="0036429E" w:rsidRPr="00595107" w:rsidRDefault="00E94ACC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≥0</m:t>
              </m:r>
            </m:oMath>
            <w:r w:rsidR="006E7883" w:rsidRPr="0059510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,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k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≥0</m:t>
              </m:r>
            </m:oMath>
            <w:r w:rsidR="006E7883" w:rsidRPr="00595107"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" w:type="pct"/>
            <w:vAlign w:val="center"/>
          </w:tcPr>
          <w:p w:rsidR="0036429E" w:rsidRPr="00595107" w:rsidRDefault="0036429E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107">
              <w:rPr>
                <w:rFonts w:ascii="Times New Roman" w:hAnsi="Times New Roman" w:cs="Times New Roman"/>
                <w:sz w:val="24"/>
                <w:szCs w:val="24"/>
              </w:rPr>
              <w:t>(8)</w:t>
            </w:r>
          </w:p>
        </w:tc>
      </w:tr>
    </w:tbl>
    <w:p w:rsidR="0036429E" w:rsidRPr="00595107" w:rsidRDefault="00A45BF7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5107">
        <w:rPr>
          <w:rFonts w:ascii="Times New Roman" w:hAnsi="Times New Roman" w:cs="Times New Roman"/>
          <w:sz w:val="24"/>
          <w:szCs w:val="24"/>
        </w:rPr>
        <w:t>Переменные и ограничения прямой и двойственной задач линейного программирования связаны между собой соотношениями двойственности.</w:t>
      </w:r>
      <w:proofErr w:type="gramEnd"/>
      <w:r w:rsidRPr="00595107">
        <w:rPr>
          <w:rFonts w:ascii="Times New Roman" w:hAnsi="Times New Roman" w:cs="Times New Roman"/>
          <w:sz w:val="24"/>
          <w:szCs w:val="24"/>
        </w:rPr>
        <w:t xml:space="preserve"> Эти соотношения представляют собой содержание первой и второй теорем двойственности.</w:t>
      </w:r>
    </w:p>
    <w:p w:rsidR="00A45BF7" w:rsidRPr="00595107" w:rsidRDefault="00A45BF7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>Для задач (1)-(4) и (5)-(8) их можно записать в следующей форме:</w:t>
      </w:r>
    </w:p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55"/>
        <w:gridCol w:w="616"/>
      </w:tblGrid>
      <w:tr w:rsidR="00A45BF7" w:rsidRPr="00595107" w:rsidTr="00447930">
        <w:tc>
          <w:tcPr>
            <w:tcW w:w="4716" w:type="pct"/>
            <w:vAlign w:val="center"/>
          </w:tcPr>
          <w:p w:rsidR="00A45BF7" w:rsidRPr="00595107" w:rsidRDefault="00A45BF7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z=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k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sub>
                  </m:sSub>
                </m:e>
              </m:nary>
            </m:oMath>
            <w:r w:rsidRPr="00595107">
              <w:rPr>
                <w:rFonts w:ascii="Times New Roman" w:eastAsiaTheme="minorEastAsia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84" w:type="pct"/>
            <w:vAlign w:val="center"/>
          </w:tcPr>
          <w:p w:rsidR="00A45BF7" w:rsidRPr="00595107" w:rsidRDefault="00A45BF7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107">
              <w:rPr>
                <w:rFonts w:ascii="Times New Roman" w:hAnsi="Times New Roman" w:cs="Times New Roman"/>
                <w:sz w:val="24"/>
                <w:szCs w:val="24"/>
              </w:rPr>
              <w:t>(9)</w:t>
            </w:r>
          </w:p>
        </w:tc>
      </w:tr>
      <w:tr w:rsidR="00A45BF7" w:rsidRPr="00595107" w:rsidTr="00447930">
        <w:tc>
          <w:tcPr>
            <w:tcW w:w="4716" w:type="pct"/>
            <w:vAlign w:val="center"/>
          </w:tcPr>
          <w:p w:rsidR="00A45BF7" w:rsidRPr="00595107" w:rsidRDefault="00E94ACC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nary>
                    <m:naryPr>
                      <m:chr m:val="∑"/>
                      <m:limLoc m:val="undOvr"/>
                      <m:supHide m:val="1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js</m:t>
                      </m:r>
                    </m:sub>
                    <m:sup/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k, js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js</m:t>
                          </m:r>
                        </m:sub>
                      </m:sSub>
                    </m:e>
                  </m:nary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=0</m:t>
              </m:r>
            </m:oMath>
            <w:r w:rsidR="00577827" w:rsidRPr="00595107">
              <w:rPr>
                <w:rFonts w:ascii="Times New Roman" w:eastAsiaTheme="minorEastAsia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84" w:type="pct"/>
            <w:vAlign w:val="center"/>
          </w:tcPr>
          <w:p w:rsidR="00A45BF7" w:rsidRPr="00595107" w:rsidRDefault="00A45BF7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107">
              <w:rPr>
                <w:rFonts w:ascii="Times New Roman" w:hAnsi="Times New Roman" w:cs="Times New Roman"/>
                <w:sz w:val="24"/>
                <w:szCs w:val="24"/>
              </w:rPr>
              <w:t>(10)</w:t>
            </w:r>
          </w:p>
        </w:tc>
      </w:tr>
      <w:tr w:rsidR="00A45BF7" w:rsidRPr="00595107" w:rsidTr="00447930">
        <w:tc>
          <w:tcPr>
            <w:tcW w:w="4716" w:type="pct"/>
            <w:vAlign w:val="center"/>
          </w:tcPr>
          <w:p w:rsidR="00A45BF7" w:rsidRPr="00595107" w:rsidRDefault="00E94ACC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nary>
                    <m:naryPr>
                      <m:chr m:val="∑"/>
                      <m:limLoc m:val="undOvr"/>
                      <m:supHide m:val="1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s</m:t>
                      </m:r>
                    </m:sub>
                    <m:sup/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is</m:t>
                          </m:r>
                        </m:sub>
                      </m:sSub>
                    </m:e>
                  </m:nary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</m:t>
                  </m:r>
                  <m:nary>
                    <m:naryPr>
                      <m:chr m:val="∑"/>
                      <m:limLoc m:val="undOvr"/>
                      <m:supHide m:val="1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js</m:t>
                      </m:r>
                    </m:sub>
                    <m:sup/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i, js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js</m:t>
                          </m:r>
                        </m:sub>
                      </m:sSub>
                    </m:e>
                  </m:nary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-z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Q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=0</m:t>
              </m:r>
            </m:oMath>
            <w:r w:rsidR="00A45BF7" w:rsidRPr="00595107">
              <w:rPr>
                <w:rFonts w:ascii="Times New Roman" w:eastAsiaTheme="minorEastAsia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84" w:type="pct"/>
            <w:vAlign w:val="center"/>
          </w:tcPr>
          <w:p w:rsidR="00A45BF7" w:rsidRPr="00595107" w:rsidRDefault="00A45BF7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107">
              <w:rPr>
                <w:rFonts w:ascii="Times New Roman" w:hAnsi="Times New Roman" w:cs="Times New Roman"/>
                <w:sz w:val="24"/>
                <w:szCs w:val="24"/>
              </w:rPr>
              <w:t>(11)</w:t>
            </w:r>
          </w:p>
        </w:tc>
      </w:tr>
      <w:tr w:rsidR="00A45BF7" w:rsidRPr="00595107" w:rsidTr="00447930">
        <w:tc>
          <w:tcPr>
            <w:tcW w:w="4716" w:type="pct"/>
            <w:vAlign w:val="center"/>
          </w:tcPr>
          <w:p w:rsidR="00A45BF7" w:rsidRPr="00595107" w:rsidRDefault="00E94ACC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js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js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i, js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nary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k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k, js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 w:cs="Times New Roman"/>
                  <w:sz w:val="24"/>
                  <w:szCs w:val="24"/>
                </w:rPr>
                <m:t>)=0</m:t>
              </m:r>
            </m:oMath>
            <w:r w:rsidR="00A45BF7" w:rsidRPr="00595107">
              <w:rPr>
                <w:rFonts w:ascii="Times New Roman" w:eastAsiaTheme="minorEastAsia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84" w:type="pct"/>
            <w:vAlign w:val="center"/>
          </w:tcPr>
          <w:p w:rsidR="00A45BF7" w:rsidRPr="00595107" w:rsidRDefault="00A45BF7" w:rsidP="0059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107">
              <w:rPr>
                <w:rFonts w:ascii="Times New Roman" w:hAnsi="Times New Roman" w:cs="Times New Roman"/>
                <w:sz w:val="24"/>
                <w:szCs w:val="24"/>
              </w:rPr>
              <w:t>(12)</w:t>
            </w:r>
          </w:p>
        </w:tc>
      </w:tr>
    </w:tbl>
    <w:p w:rsidR="00A45BF7" w:rsidRPr="00595107" w:rsidRDefault="00DE65DD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>Чтобы пояснить экономическое содержание переменных задачи (5)-(8) и соотношений двойственности рассмотрим следующую модель экономического равновесия.</w:t>
      </w:r>
    </w:p>
    <w:p w:rsidR="00CF1D35" w:rsidRPr="00595107" w:rsidRDefault="00CF1D35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 xml:space="preserve">В этой модели равновесия с одной стороны выступают инновационная продукция, с другой – ее потребители. Количество  видов инновационной продукции – </w:t>
      </w:r>
      <w:r w:rsidRPr="00595107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595107">
        <w:rPr>
          <w:rFonts w:ascii="Times New Roman" w:hAnsi="Times New Roman" w:cs="Times New Roman"/>
          <w:sz w:val="24"/>
          <w:szCs w:val="24"/>
        </w:rPr>
        <w:t>. В качестве потребителя продукции в рассматриваемой модели учитывается один субъект.</w:t>
      </w:r>
    </w:p>
    <w:p w:rsidR="00225C3D" w:rsidRPr="00595107" w:rsidRDefault="00225C3D" w:rsidP="0059510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 xml:space="preserve">Переменные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="006476AD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k</m:t>
            </m:r>
          </m:sub>
        </m:sSub>
      </m:oMath>
      <w:r w:rsidR="006476AD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26B87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определяют набор цен равновесия этой модели. Инновационную продукцию производят для продажи по цене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="00626B87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. При этом они самостоятельно выбирают объем производства продукции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js</m:t>
            </m:r>
          </m:sub>
        </m:sSub>
      </m:oMath>
      <w:r w:rsidR="00626B87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разными технологическими способами и покупают необходимые для производства первичные ресурсы по ценам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k</m:t>
            </m:r>
          </m:sub>
        </m:sSub>
      </m:oMath>
      <w:r w:rsidR="00626B87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. Способы производства продукции выбираются по критерию максимизации прибыли </w:t>
      </w:r>
      <w:r w:rsidR="00626B87" w:rsidRPr="00595107">
        <w:rPr>
          <w:rFonts w:ascii="Times New Roman" w:hAnsi="Times New Roman" w:cs="Times New Roman"/>
          <w:sz w:val="24"/>
          <w:szCs w:val="24"/>
        </w:rPr>
        <w:t>–</w:t>
      </w:r>
      <w:r w:rsidR="00626B87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j</m:t>
            </m:r>
          </m:sub>
        </m:sSub>
      </m:oMath>
      <w:r w:rsidR="00626B87" w:rsidRPr="0059510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626B87" w:rsidRPr="00595107" w:rsidRDefault="007123E8" w:rsidP="005951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 xml:space="preserve">Левая часть выражения (6) представляет собой прибыль в расчете на единицу производства инновационной продукции </w:t>
      </w:r>
      <w:r w:rsidRPr="00595107">
        <w:rPr>
          <w:rFonts w:ascii="Times New Roman" w:hAnsi="Times New Roman" w:cs="Times New Roman"/>
          <w:i/>
          <w:sz w:val="24"/>
          <w:szCs w:val="24"/>
          <w:lang w:val="en-US"/>
        </w:rPr>
        <w:t>j</w:t>
      </w:r>
      <w:r w:rsidRPr="00595107">
        <w:rPr>
          <w:rFonts w:ascii="Times New Roman" w:hAnsi="Times New Roman" w:cs="Times New Roman"/>
          <w:sz w:val="24"/>
          <w:szCs w:val="24"/>
        </w:rPr>
        <w:t xml:space="preserve"> способом </w:t>
      </w:r>
      <w:r w:rsidRPr="00595107">
        <w:rPr>
          <w:rFonts w:ascii="Times New Roman" w:hAnsi="Times New Roman" w:cs="Times New Roman"/>
          <w:i/>
          <w:sz w:val="24"/>
          <w:szCs w:val="24"/>
          <w:lang w:val="en-US"/>
        </w:rPr>
        <w:t>s</w:t>
      </w:r>
      <w:r w:rsidRPr="00595107">
        <w:rPr>
          <w:rFonts w:ascii="Times New Roman" w:hAnsi="Times New Roman" w:cs="Times New Roman"/>
          <w:sz w:val="24"/>
          <w:szCs w:val="24"/>
        </w:rPr>
        <w:t>. Из данного условия следует, что для всех способов производства прибыль неотрицательна</w:t>
      </w:r>
      <w:r w:rsidR="00D27E72" w:rsidRPr="00595107">
        <w:rPr>
          <w:rFonts w:ascii="Times New Roman" w:hAnsi="Times New Roman" w:cs="Times New Roman"/>
          <w:sz w:val="24"/>
          <w:szCs w:val="24"/>
        </w:rPr>
        <w:t xml:space="preserve">. При этом из соотношения </w:t>
      </w:r>
      <w:r w:rsidR="00144A6D" w:rsidRPr="00595107">
        <w:rPr>
          <w:rFonts w:ascii="Times New Roman" w:hAnsi="Times New Roman" w:cs="Times New Roman"/>
          <w:sz w:val="24"/>
          <w:szCs w:val="24"/>
        </w:rPr>
        <w:t xml:space="preserve">(12) </w:t>
      </w:r>
      <w:r w:rsidR="00144A6D" w:rsidRPr="00595107">
        <w:rPr>
          <w:rFonts w:ascii="Times New Roman" w:hAnsi="Times New Roman" w:cs="Times New Roman"/>
          <w:sz w:val="24"/>
          <w:szCs w:val="24"/>
        </w:rPr>
        <w:lastRenderedPageBreak/>
        <w:t>следует, что прибыль от внедрения инновации равна нулю. Отсюда следует, что для оптимальных способов производства</w:t>
      </w:r>
      <w:r w:rsidR="00C74EA5" w:rsidRPr="00595107">
        <w:rPr>
          <w:rFonts w:ascii="Times New Roman" w:hAnsi="Times New Roman" w:cs="Times New Roman"/>
          <w:sz w:val="24"/>
          <w:szCs w:val="24"/>
        </w:rPr>
        <w:t>,</w:t>
      </w:r>
      <w:r w:rsidR="00144A6D" w:rsidRPr="00595107">
        <w:rPr>
          <w:rFonts w:ascii="Times New Roman" w:hAnsi="Times New Roman" w:cs="Times New Roman"/>
          <w:sz w:val="24"/>
          <w:szCs w:val="24"/>
        </w:rPr>
        <w:t xml:space="preserve"> прибыл</w:t>
      </w:r>
      <w:r w:rsidR="00C74EA5" w:rsidRPr="00595107">
        <w:rPr>
          <w:rFonts w:ascii="Times New Roman" w:hAnsi="Times New Roman" w:cs="Times New Roman"/>
          <w:sz w:val="24"/>
          <w:szCs w:val="24"/>
        </w:rPr>
        <w:t>ь</w:t>
      </w:r>
      <w:r w:rsidR="00144A6D" w:rsidRPr="00595107">
        <w:rPr>
          <w:rFonts w:ascii="Times New Roman" w:hAnsi="Times New Roman" w:cs="Times New Roman"/>
          <w:sz w:val="24"/>
          <w:szCs w:val="24"/>
        </w:rPr>
        <w:t xml:space="preserve"> в расчете на единицу производства достигает максимального значения, равного нулю.</w:t>
      </w:r>
    </w:p>
    <w:p w:rsidR="00FC234A" w:rsidRPr="00595107" w:rsidRDefault="00144A6D" w:rsidP="0059510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hAnsi="Times New Roman" w:cs="Times New Roman"/>
          <w:sz w:val="24"/>
          <w:szCs w:val="24"/>
        </w:rPr>
        <w:t>Потребитель продукции продает субъектам производственного сектора</w:t>
      </w:r>
      <w:r w:rsidR="00C74EA5" w:rsidRPr="00595107">
        <w:rPr>
          <w:rFonts w:ascii="Times New Roman" w:hAnsi="Times New Roman" w:cs="Times New Roman"/>
          <w:sz w:val="24"/>
          <w:szCs w:val="24"/>
        </w:rPr>
        <w:t>,</w:t>
      </w:r>
      <w:r w:rsidRPr="00595107">
        <w:rPr>
          <w:rFonts w:ascii="Times New Roman" w:hAnsi="Times New Roman" w:cs="Times New Roman"/>
          <w:sz w:val="24"/>
          <w:szCs w:val="24"/>
        </w:rPr>
        <w:t xml:space="preserve"> имеющиеся у него первичные ресурсы</w:t>
      </w:r>
      <w:r w:rsidR="00C74EA5" w:rsidRPr="00595107">
        <w:rPr>
          <w:rFonts w:ascii="Times New Roman" w:hAnsi="Times New Roman" w:cs="Times New Roman"/>
          <w:sz w:val="24"/>
          <w:szCs w:val="24"/>
        </w:rPr>
        <w:t>,</w:t>
      </w:r>
      <w:r w:rsidRPr="00595107">
        <w:rPr>
          <w:rFonts w:ascii="Times New Roman" w:hAnsi="Times New Roman" w:cs="Times New Roman"/>
          <w:sz w:val="24"/>
          <w:szCs w:val="24"/>
        </w:rPr>
        <w:t xml:space="preserve"> по ценам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k</m:t>
            </m:r>
          </m:sub>
        </m:sSub>
      </m:oMath>
      <w:r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и покупает в максимальном объеме </w:t>
      </w:r>
      <m:oMath>
        <m:r>
          <w:rPr>
            <w:rFonts w:ascii="Cambria Math" w:hAnsi="Cambria Math" w:cs="Times New Roman"/>
            <w:sz w:val="24"/>
            <w:szCs w:val="24"/>
          </w:rPr>
          <m:t>z</m:t>
        </m:r>
      </m:oMath>
      <w:r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продукцию, необходимую ему для потребления. Структура набора инновационных продуктов, покупаемых потребителем, задана числами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</m:oMath>
      <w:r w:rsidR="00FC234A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(</w:t>
      </w:r>
      <w:proofErr w:type="spellStart"/>
      <w:r w:rsidR="00FC234A" w:rsidRPr="00595107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i</w:t>
      </w:r>
      <w:proofErr w:type="spellEnd"/>
      <w:r w:rsidR="00FC234A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= 1, 2, …, </w:t>
      </w:r>
      <w:r w:rsidR="00FC234A" w:rsidRPr="00595107">
        <w:rPr>
          <w:rFonts w:ascii="Times New Roman" w:eastAsiaTheme="minorEastAsia" w:hAnsi="Times New Roman" w:cs="Times New Roman"/>
          <w:sz w:val="24"/>
          <w:szCs w:val="24"/>
          <w:lang w:val="en-US"/>
        </w:rPr>
        <w:t>n</w:t>
      </w:r>
      <w:r w:rsidR="00FC234A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). Цена </w:t>
      </w:r>
      <w:r w:rsidR="00C74EA5" w:rsidRPr="00595107">
        <w:rPr>
          <w:rFonts w:ascii="Times New Roman" w:eastAsiaTheme="minorEastAsia" w:hAnsi="Times New Roman" w:cs="Times New Roman"/>
          <w:sz w:val="24"/>
          <w:szCs w:val="24"/>
        </w:rPr>
        <w:t>доли общего объема инновационной</w:t>
      </w:r>
      <w:r w:rsidR="00FC234A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продукции равна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="00FC234A" w:rsidRPr="0059510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FC234A" w:rsidRPr="00595107" w:rsidRDefault="00FC234A" w:rsidP="0059510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eastAsiaTheme="minorEastAsia" w:hAnsi="Times New Roman" w:cs="Times New Roman"/>
          <w:sz w:val="24"/>
          <w:szCs w:val="24"/>
        </w:rPr>
        <w:t>Ограничения (2) и (3) исходной задачи определяют баланс спроса и предложения продуктов и ресурсов в натуральном выражении.</w:t>
      </w:r>
    </w:p>
    <w:p w:rsidR="00FC234A" w:rsidRPr="00595107" w:rsidRDefault="00FC234A" w:rsidP="0059510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eastAsiaTheme="minorEastAsia" w:hAnsi="Times New Roman" w:cs="Times New Roman"/>
          <w:sz w:val="24"/>
          <w:szCs w:val="24"/>
        </w:rPr>
        <w:t>Условие (9) вместе с условием (7) означает, что количество денег, полученных потребителем от продажи ресурсов, достаточно, чтобы купить всю произведенную продукцию. Другими словам, эти условия определяют баланс спроса и предложения в денежном выражении. Важно подчеркнуть, что для выполнения последнего баланса необходимо, чтобы</w:t>
      </w:r>
      <w:r w:rsidR="002464D7"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доходы от продажи первичных ресурсов принадлежали потребителям продукции и собственникам первичных ресурсов.</w:t>
      </w:r>
    </w:p>
    <w:p w:rsidR="002464D7" w:rsidRPr="00595107" w:rsidRDefault="002464D7" w:rsidP="0059510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eastAsiaTheme="minorEastAsia" w:hAnsi="Times New Roman" w:cs="Times New Roman"/>
          <w:sz w:val="24"/>
          <w:szCs w:val="24"/>
        </w:rPr>
        <w:t>Условия (6) и (12) означают, что прибыль в расчете на единицу производства продукции способом, найденным из решения прямой задачи (1)-(4), равна 0. Для этих способов производства левая часть неравенства (6) равна 0.</w:t>
      </w:r>
    </w:p>
    <w:p w:rsidR="005858A0" w:rsidRPr="00595107" w:rsidRDefault="005858A0" w:rsidP="0059510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eastAsiaTheme="minorEastAsia" w:hAnsi="Times New Roman" w:cs="Times New Roman"/>
          <w:sz w:val="24"/>
          <w:szCs w:val="24"/>
        </w:rPr>
        <w:t xml:space="preserve">При способах производства, для которых левая часть неравенства (6) строго меньше нуля, прибыль инновации в расчете на единицу производства инновационной продукции меньше нуля и, следовательно, при ценах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k</m:t>
            </m:r>
          </m:sub>
        </m:sSub>
      </m:oMath>
      <w:r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производство такими способами недопустимо.</w:t>
      </w:r>
    </w:p>
    <w:p w:rsidR="005858A0" w:rsidRPr="00595107" w:rsidRDefault="005858A0" w:rsidP="0059510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eastAsiaTheme="minorEastAsia" w:hAnsi="Times New Roman" w:cs="Times New Roman"/>
          <w:sz w:val="24"/>
          <w:szCs w:val="24"/>
        </w:rPr>
        <w:t xml:space="preserve">Можно сказать, что производство инноваций в соответствии с планом, найденным из решения задачи (1)-(4) удовлетворяет условиям рыночного равновесия при ценах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k</m:t>
            </m:r>
          </m:sub>
        </m:sSub>
      </m:oMath>
      <w:r w:rsidRPr="0059510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5858A0" w:rsidRPr="00595107" w:rsidRDefault="005858A0" w:rsidP="0059510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eastAsiaTheme="minorEastAsia" w:hAnsi="Times New Roman" w:cs="Times New Roman"/>
          <w:sz w:val="24"/>
          <w:szCs w:val="24"/>
        </w:rPr>
        <w:t xml:space="preserve">Это надо понимать так: каждый из субъектов производственного сектора не заинтересован в увеличении или уменьшении производства продукции </w:t>
      </w:r>
      <w:proofErr w:type="spellStart"/>
      <w:r w:rsidRPr="00595107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i</w:t>
      </w:r>
      <w:proofErr w:type="spellEnd"/>
      <w:r w:rsidRPr="00595107">
        <w:rPr>
          <w:rFonts w:ascii="Times New Roman" w:eastAsiaTheme="minorEastAsia" w:hAnsi="Times New Roman" w:cs="Times New Roman"/>
          <w:sz w:val="24"/>
          <w:szCs w:val="24"/>
        </w:rPr>
        <w:t xml:space="preserve">-го вида способом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s</m:t>
        </m:r>
      </m:oMath>
      <w:r w:rsidRPr="00595107">
        <w:rPr>
          <w:rFonts w:ascii="Times New Roman" w:eastAsiaTheme="minorEastAsia" w:hAnsi="Times New Roman" w:cs="Times New Roman"/>
          <w:sz w:val="24"/>
          <w:szCs w:val="24"/>
        </w:rPr>
        <w:t xml:space="preserve"> по сравнению с планом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is</m:t>
            </m:r>
          </m:sub>
        </m:sSub>
      </m:oMath>
      <w:r w:rsidRPr="00595107">
        <w:rPr>
          <w:rFonts w:ascii="Times New Roman" w:eastAsiaTheme="minorEastAsia" w:hAnsi="Times New Roman" w:cs="Times New Roman"/>
          <w:sz w:val="24"/>
          <w:szCs w:val="24"/>
        </w:rPr>
        <w:t>, найденным из решения прямой задачи.</w:t>
      </w:r>
    </w:p>
    <w:p w:rsidR="000B6F71" w:rsidRPr="00595107" w:rsidRDefault="000B6F71" w:rsidP="0059510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eastAsiaTheme="minorEastAsia" w:hAnsi="Times New Roman" w:cs="Times New Roman"/>
          <w:sz w:val="24"/>
          <w:szCs w:val="24"/>
        </w:rPr>
        <w:t>Действительно, при производстве продукции оптимальными способами прибыль равна нулю. При отклонении производства от оптимальных технологических способов прибыль становится меньше нуля. Стабилизация цен продукции и ресурсов на уровне оценок, найденных из решения задачи (5)-(8), стимулирует производить инновационную продукцию оптимальными способами из решения (1)-(4).</w:t>
      </w:r>
    </w:p>
    <w:p w:rsidR="000B6F71" w:rsidRPr="00595107" w:rsidRDefault="000B6F71" w:rsidP="0059510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eastAsiaTheme="minorEastAsia" w:hAnsi="Times New Roman" w:cs="Times New Roman"/>
          <w:sz w:val="24"/>
          <w:szCs w:val="24"/>
        </w:rPr>
        <w:t>Другими словами, цены, найденные из решения задачи (5)-(8), стимулируют эффективные с точки зрения интересов общества способы производства. Анализ модели показывает, что если какой-либо вид продукции производится в оптимальном плане в избытке, то цена этого вида продукции равна нулю. Аналогично: если каких-то ресурсов больше, чем их потребность в производстве, тогда цена этих ресурсов равна нулю. Из всего сказанного выше следует, что цены, найденные из решения задачи (5)-(8), обладают следующими замечательными свойствами.</w:t>
      </w:r>
    </w:p>
    <w:p w:rsidR="00893898" w:rsidRPr="00595107" w:rsidRDefault="00893898" w:rsidP="00595107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eastAsiaTheme="minorEastAsia" w:hAnsi="Times New Roman" w:cs="Times New Roman"/>
          <w:sz w:val="24"/>
          <w:szCs w:val="24"/>
        </w:rPr>
        <w:t>Прибыль каждой инновации в расчете на единицу продукции равна нулю. Это значит, что организация не заинтересована в уменьшении или увеличении объема производства по сравнению со значениями, найденными из решения задачи (1)-(4).</w:t>
      </w:r>
    </w:p>
    <w:p w:rsidR="00893898" w:rsidRPr="00595107" w:rsidRDefault="00893898" w:rsidP="00595107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eastAsiaTheme="minorEastAsia" w:hAnsi="Times New Roman" w:cs="Times New Roman"/>
          <w:sz w:val="24"/>
          <w:szCs w:val="24"/>
        </w:rPr>
        <w:t>Суммарная ценность используемых ресурсов, рассчитанная по этим ценам, равна суммарным затратам потребителя на покупку</w:t>
      </w:r>
      <w:r w:rsidR="00D800B1" w:rsidRPr="00595107">
        <w:rPr>
          <w:rFonts w:ascii="Times New Roman" w:eastAsiaTheme="minorEastAsia" w:hAnsi="Times New Roman" w:cs="Times New Roman"/>
          <w:sz w:val="24"/>
          <w:szCs w:val="24"/>
        </w:rPr>
        <w:t>, т.е. величина внутреннего продукта равна чистым доходам потребителей.</w:t>
      </w:r>
    </w:p>
    <w:p w:rsidR="00D800B1" w:rsidRDefault="00D800B1" w:rsidP="00595107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95107">
        <w:rPr>
          <w:rFonts w:ascii="Times New Roman" w:eastAsiaTheme="minorEastAsia" w:hAnsi="Times New Roman" w:cs="Times New Roman"/>
          <w:sz w:val="24"/>
          <w:szCs w:val="24"/>
        </w:rPr>
        <w:t>Найденные цены стимулируют реализацию плана производства, полученного из решения задачи (1)-(4).</w:t>
      </w:r>
    </w:p>
    <w:p w:rsidR="006B2138" w:rsidRDefault="006B2138" w:rsidP="006B21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6B2138" w:rsidRDefault="006B2138" w:rsidP="006B213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>Библиографический список</w:t>
      </w:r>
    </w:p>
    <w:p w:rsidR="00C763B3" w:rsidRDefault="00C763B3" w:rsidP="006B21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1</w:t>
      </w:r>
      <w:r w:rsidRPr="00C763B3">
        <w:rPr>
          <w:rFonts w:ascii="Times New Roman" w:eastAsiaTheme="minorEastAsia" w:hAnsi="Times New Roman" w:cs="Times New Roman"/>
          <w:sz w:val="24"/>
          <w:szCs w:val="24"/>
        </w:rPr>
        <w:t>. Алферьев, Д.А. Линейное программирование в инновационной деятельности промышленных предприятий [Текст] / Д.А. Алферьев // Вторая научно-практическая конференция «Молодая экономика: экономическая наука глазами молодых ученых». – Москва</w:t>
      </w:r>
      <w:proofErr w:type="gramStart"/>
      <w:r w:rsidRPr="00C763B3">
        <w:rPr>
          <w:rFonts w:ascii="Times New Roman" w:eastAsiaTheme="minorEastAsia" w:hAnsi="Times New Roman" w:cs="Times New Roman"/>
          <w:sz w:val="24"/>
          <w:szCs w:val="24"/>
        </w:rPr>
        <w:t xml:space="preserve"> :</w:t>
      </w:r>
      <w:proofErr w:type="gramEnd"/>
      <w:r w:rsidRPr="00C763B3">
        <w:rPr>
          <w:rFonts w:ascii="Times New Roman" w:eastAsiaTheme="minorEastAsia" w:hAnsi="Times New Roman" w:cs="Times New Roman"/>
          <w:sz w:val="24"/>
          <w:szCs w:val="24"/>
        </w:rPr>
        <w:t xml:space="preserve"> ЦЭМИ РАН, 2015.</w:t>
      </w:r>
    </w:p>
    <w:p w:rsidR="00F62E46" w:rsidRPr="00C763B3" w:rsidRDefault="00F62E46" w:rsidP="006B21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62E46">
        <w:rPr>
          <w:rFonts w:ascii="Times New Roman" w:eastAsiaTheme="minorEastAsia" w:hAnsi="Times New Roman" w:cs="Times New Roman"/>
          <w:sz w:val="24"/>
          <w:szCs w:val="24"/>
        </w:rPr>
        <w:t xml:space="preserve">2. Богачев, А.И. Инновационный потенциал и инновационная активность российских предприятий [Текст] / А.И. Богачев, А.А. Полякова // Научный журнал </w:t>
      </w:r>
      <w:proofErr w:type="spellStart"/>
      <w:r w:rsidRPr="00F62E46">
        <w:rPr>
          <w:rFonts w:ascii="Times New Roman" w:eastAsiaTheme="minorEastAsia" w:hAnsi="Times New Roman" w:cs="Times New Roman"/>
          <w:sz w:val="24"/>
          <w:szCs w:val="24"/>
        </w:rPr>
        <w:t>КубГАУ</w:t>
      </w:r>
      <w:proofErr w:type="spellEnd"/>
      <w:r w:rsidRPr="00F62E46">
        <w:rPr>
          <w:rFonts w:ascii="Times New Roman" w:eastAsiaTheme="minorEastAsia" w:hAnsi="Times New Roman" w:cs="Times New Roman"/>
          <w:sz w:val="24"/>
          <w:szCs w:val="24"/>
        </w:rPr>
        <w:t xml:space="preserve"> – </w:t>
      </w:r>
      <w:proofErr w:type="spellStart"/>
      <w:r w:rsidRPr="00F62E46">
        <w:rPr>
          <w:rFonts w:ascii="Times New Roman" w:eastAsiaTheme="minorEastAsia" w:hAnsi="Times New Roman" w:cs="Times New Roman"/>
          <w:sz w:val="24"/>
          <w:szCs w:val="24"/>
        </w:rPr>
        <w:t>Scientific</w:t>
      </w:r>
      <w:proofErr w:type="spellEnd"/>
      <w:r w:rsidRPr="00F62E4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F62E46">
        <w:rPr>
          <w:rFonts w:ascii="Times New Roman" w:eastAsiaTheme="minorEastAsia" w:hAnsi="Times New Roman" w:cs="Times New Roman"/>
          <w:sz w:val="24"/>
          <w:szCs w:val="24"/>
        </w:rPr>
        <w:t>Journal</w:t>
      </w:r>
      <w:proofErr w:type="spellEnd"/>
      <w:r w:rsidRPr="00F62E4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F62E46">
        <w:rPr>
          <w:rFonts w:ascii="Times New Roman" w:eastAsiaTheme="minorEastAsia" w:hAnsi="Times New Roman" w:cs="Times New Roman"/>
          <w:sz w:val="24"/>
          <w:szCs w:val="24"/>
        </w:rPr>
        <w:t>of</w:t>
      </w:r>
      <w:proofErr w:type="spellEnd"/>
      <w:r w:rsidRPr="00F62E4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F62E46">
        <w:rPr>
          <w:rFonts w:ascii="Times New Roman" w:eastAsiaTheme="minorEastAsia" w:hAnsi="Times New Roman" w:cs="Times New Roman"/>
          <w:sz w:val="24"/>
          <w:szCs w:val="24"/>
        </w:rPr>
        <w:t>KubSAU</w:t>
      </w:r>
      <w:proofErr w:type="spellEnd"/>
      <w:r w:rsidRPr="00F62E46">
        <w:rPr>
          <w:rFonts w:ascii="Times New Roman" w:eastAsiaTheme="minorEastAsia" w:hAnsi="Times New Roman" w:cs="Times New Roman"/>
          <w:sz w:val="24"/>
          <w:szCs w:val="24"/>
        </w:rPr>
        <w:t>. – 2010. – №64 (10). – С. 156-165.</w:t>
      </w:r>
    </w:p>
    <w:p w:rsidR="006B2138" w:rsidRPr="006B2138" w:rsidRDefault="00F62E46" w:rsidP="006B21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3</w:t>
      </w:r>
      <w:r w:rsidR="006B2138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>Канторович, Л.В. Математико-экономические работы [Текст] / Л.В. Канторович. – Новосибирск</w:t>
      </w:r>
      <w:proofErr w:type="gramStart"/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 xml:space="preserve"> :</w:t>
      </w:r>
      <w:proofErr w:type="gramEnd"/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 xml:space="preserve"> Наука, 2011. – 760 с.</w:t>
      </w:r>
    </w:p>
    <w:p w:rsidR="006B2138" w:rsidRDefault="00F62E46" w:rsidP="006B21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4</w:t>
      </w:r>
      <w:r w:rsidR="006B2138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 xml:space="preserve">Красс, М.С. Математика для экономистов [Текст] / М.С. Красс, Б.П. </w:t>
      </w:r>
      <w:proofErr w:type="spellStart"/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>Чупрынов</w:t>
      </w:r>
      <w:proofErr w:type="spellEnd"/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>. – СПб</w:t>
      </w:r>
      <w:proofErr w:type="gramStart"/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 xml:space="preserve">. : </w:t>
      </w:r>
      <w:proofErr w:type="gramEnd"/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>Питер, 2010. – 464 с.</w:t>
      </w:r>
    </w:p>
    <w:p w:rsidR="006F6D6A" w:rsidRPr="00EC53D0" w:rsidRDefault="00F62E46" w:rsidP="006F6D6A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5</w:t>
      </w:r>
      <w:r w:rsidR="006F6D6A" w:rsidRPr="00EC53D0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6F6D6A">
        <w:rPr>
          <w:rFonts w:ascii="Times New Roman" w:eastAsiaTheme="minorEastAsia" w:hAnsi="Times New Roman" w:cs="Times New Roman"/>
          <w:sz w:val="24"/>
          <w:szCs w:val="24"/>
        </w:rPr>
        <w:t xml:space="preserve">Масленников, М.И. Научно-технологический потенциал и основные факторы, его определяющие, в России и зарубежных странах </w:t>
      </w:r>
      <w:r w:rsidR="006F6D6A" w:rsidRPr="00EC53D0">
        <w:rPr>
          <w:rFonts w:ascii="Times New Roman" w:eastAsiaTheme="minorEastAsia" w:hAnsi="Times New Roman" w:cs="Times New Roman"/>
          <w:sz w:val="24"/>
          <w:szCs w:val="24"/>
        </w:rPr>
        <w:t>[</w:t>
      </w:r>
      <w:r w:rsidR="006F6D6A">
        <w:rPr>
          <w:rFonts w:ascii="Times New Roman" w:eastAsiaTheme="minorEastAsia" w:hAnsi="Times New Roman" w:cs="Times New Roman"/>
          <w:sz w:val="24"/>
          <w:szCs w:val="24"/>
        </w:rPr>
        <w:t>Текст</w:t>
      </w:r>
      <w:r w:rsidR="006F6D6A" w:rsidRPr="00EC53D0">
        <w:rPr>
          <w:rFonts w:ascii="Times New Roman" w:eastAsiaTheme="minorEastAsia" w:hAnsi="Times New Roman" w:cs="Times New Roman"/>
          <w:sz w:val="24"/>
          <w:szCs w:val="24"/>
        </w:rPr>
        <w:t>]</w:t>
      </w:r>
      <w:r w:rsidR="006F6D6A">
        <w:rPr>
          <w:rFonts w:ascii="Times New Roman" w:eastAsiaTheme="minorEastAsia" w:hAnsi="Times New Roman" w:cs="Times New Roman"/>
          <w:sz w:val="24"/>
          <w:szCs w:val="24"/>
        </w:rPr>
        <w:t xml:space="preserve"> / М.И. Масленников // Журнал экономической теории. – 2015. – №4. – С. 46-63.</w:t>
      </w:r>
    </w:p>
    <w:p w:rsidR="006B2138" w:rsidRPr="00F62E46" w:rsidRDefault="00F62E46" w:rsidP="006B21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6</w:t>
      </w:r>
      <w:r w:rsidR="006B2138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>Новожилов В.В. Проблемы измерения затрат и результатов для оптимального планирования [Текст] / В.В. Новожилов. – М.</w:t>
      </w:r>
      <w:proofErr w:type="gramStart"/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 xml:space="preserve"> :</w:t>
      </w:r>
      <w:proofErr w:type="gramEnd"/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 xml:space="preserve"> Наука, 1972. – 432 с.</w:t>
      </w:r>
    </w:p>
    <w:p w:rsidR="00777F61" w:rsidRPr="00777F61" w:rsidRDefault="00F62E46" w:rsidP="006B21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7</w:t>
      </w:r>
      <w:r w:rsidR="00777F61" w:rsidRPr="00777F61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proofErr w:type="spellStart"/>
      <w:r w:rsidR="00777F61">
        <w:rPr>
          <w:rFonts w:ascii="Times New Roman" w:eastAsiaTheme="minorEastAsia" w:hAnsi="Times New Roman" w:cs="Times New Roman"/>
          <w:sz w:val="24"/>
          <w:szCs w:val="24"/>
        </w:rPr>
        <w:t>Рахматова</w:t>
      </w:r>
      <w:proofErr w:type="spellEnd"/>
      <w:r w:rsidR="00777F61">
        <w:rPr>
          <w:rFonts w:ascii="Times New Roman" w:eastAsiaTheme="minorEastAsia" w:hAnsi="Times New Roman" w:cs="Times New Roman"/>
          <w:sz w:val="24"/>
          <w:szCs w:val="24"/>
        </w:rPr>
        <w:t xml:space="preserve">, М.У. Проблемы повышения инновационной активности стран ЕАЭС на мировой арене </w:t>
      </w:r>
      <w:r w:rsidR="00777F61" w:rsidRPr="00777F61">
        <w:rPr>
          <w:rFonts w:ascii="Times New Roman" w:eastAsiaTheme="minorEastAsia" w:hAnsi="Times New Roman" w:cs="Times New Roman"/>
          <w:sz w:val="24"/>
          <w:szCs w:val="24"/>
        </w:rPr>
        <w:t>[</w:t>
      </w:r>
      <w:r w:rsidR="00777F61">
        <w:rPr>
          <w:rFonts w:ascii="Times New Roman" w:eastAsiaTheme="minorEastAsia" w:hAnsi="Times New Roman" w:cs="Times New Roman"/>
          <w:sz w:val="24"/>
          <w:szCs w:val="24"/>
        </w:rPr>
        <w:t>Электронный ресурс</w:t>
      </w:r>
      <w:r w:rsidR="00777F61" w:rsidRPr="00777F61">
        <w:rPr>
          <w:rFonts w:ascii="Times New Roman" w:eastAsiaTheme="minorEastAsia" w:hAnsi="Times New Roman" w:cs="Times New Roman"/>
          <w:sz w:val="24"/>
          <w:szCs w:val="24"/>
        </w:rPr>
        <w:t xml:space="preserve">] / </w:t>
      </w:r>
      <w:r w:rsidR="00777F61">
        <w:rPr>
          <w:rFonts w:ascii="Times New Roman" w:eastAsiaTheme="minorEastAsia" w:hAnsi="Times New Roman" w:cs="Times New Roman"/>
          <w:sz w:val="24"/>
          <w:szCs w:val="24"/>
        </w:rPr>
        <w:t xml:space="preserve">М.У. </w:t>
      </w:r>
      <w:proofErr w:type="spellStart"/>
      <w:r w:rsidR="00777F61">
        <w:rPr>
          <w:rFonts w:ascii="Times New Roman" w:eastAsiaTheme="minorEastAsia" w:hAnsi="Times New Roman" w:cs="Times New Roman"/>
          <w:sz w:val="24"/>
          <w:szCs w:val="24"/>
        </w:rPr>
        <w:t>Рахматова</w:t>
      </w:r>
      <w:proofErr w:type="spellEnd"/>
      <w:r w:rsidR="00777F61">
        <w:rPr>
          <w:rFonts w:ascii="Times New Roman" w:eastAsiaTheme="minorEastAsia" w:hAnsi="Times New Roman" w:cs="Times New Roman"/>
          <w:sz w:val="24"/>
          <w:szCs w:val="24"/>
        </w:rPr>
        <w:t xml:space="preserve">, А.К. </w:t>
      </w:r>
      <w:proofErr w:type="spellStart"/>
      <w:r w:rsidR="00777F61">
        <w:rPr>
          <w:rFonts w:ascii="Times New Roman" w:eastAsiaTheme="minorEastAsia" w:hAnsi="Times New Roman" w:cs="Times New Roman"/>
          <w:sz w:val="24"/>
          <w:szCs w:val="24"/>
        </w:rPr>
        <w:t>Бокоева</w:t>
      </w:r>
      <w:proofErr w:type="spellEnd"/>
      <w:r w:rsidR="00777F61">
        <w:rPr>
          <w:rFonts w:ascii="Times New Roman" w:eastAsiaTheme="minorEastAsia" w:hAnsi="Times New Roman" w:cs="Times New Roman"/>
          <w:sz w:val="24"/>
          <w:szCs w:val="24"/>
        </w:rPr>
        <w:t xml:space="preserve"> // Режим доступа: </w:t>
      </w:r>
      <w:r w:rsidR="00777F61" w:rsidRPr="00777F61">
        <w:rPr>
          <w:rFonts w:ascii="Times New Roman" w:eastAsiaTheme="minorEastAsia" w:hAnsi="Times New Roman" w:cs="Times New Roman"/>
          <w:sz w:val="24"/>
          <w:szCs w:val="24"/>
        </w:rPr>
        <w:t>http://arch.kyrlibnet.kg/uploads/KNURAHMATOVAM.U.,BOKOEVAA.K.2015-5.pdf</w:t>
      </w:r>
    </w:p>
    <w:p w:rsidR="006B2138" w:rsidRPr="00777F61" w:rsidRDefault="00F62E46" w:rsidP="006B21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8</w:t>
      </w:r>
      <w:r w:rsidR="006B2138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>Суровцов, Л.К. Математическая экономика</w:t>
      </w:r>
      <w:r w:rsidR="006B2138">
        <w:rPr>
          <w:rFonts w:ascii="Times New Roman" w:eastAsiaTheme="minorEastAsia" w:hAnsi="Times New Roman" w:cs="Times New Roman"/>
          <w:sz w:val="24"/>
          <w:szCs w:val="24"/>
        </w:rPr>
        <w:t xml:space="preserve"> [Текст]</w:t>
      </w:r>
      <w:proofErr w:type="gramStart"/>
      <w:r w:rsidR="006B2138">
        <w:rPr>
          <w:rFonts w:ascii="Times New Roman" w:eastAsiaTheme="minorEastAsia" w:hAnsi="Times New Roman" w:cs="Times New Roman"/>
          <w:sz w:val="24"/>
          <w:szCs w:val="24"/>
        </w:rPr>
        <w:t xml:space="preserve"> :</w:t>
      </w:r>
      <w:proofErr w:type="gramEnd"/>
      <w:r w:rsidR="006B2138">
        <w:rPr>
          <w:rFonts w:ascii="Times New Roman" w:eastAsiaTheme="minorEastAsia" w:hAnsi="Times New Roman" w:cs="Times New Roman"/>
          <w:sz w:val="24"/>
          <w:szCs w:val="24"/>
        </w:rPr>
        <w:t xml:space="preserve"> Учеб</w:t>
      </w:r>
      <w:proofErr w:type="gramStart"/>
      <w:r w:rsidR="006B2138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  <w:r w:rsidR="006B213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gramStart"/>
      <w:r w:rsidR="006B2138">
        <w:rPr>
          <w:rFonts w:ascii="Times New Roman" w:eastAsiaTheme="minorEastAsia" w:hAnsi="Times New Roman" w:cs="Times New Roman"/>
          <w:sz w:val="24"/>
          <w:szCs w:val="24"/>
        </w:rPr>
        <w:t>п</w:t>
      </w:r>
      <w:proofErr w:type="gramEnd"/>
      <w:r w:rsidR="006B2138">
        <w:rPr>
          <w:rFonts w:ascii="Times New Roman" w:eastAsiaTheme="minorEastAsia" w:hAnsi="Times New Roman" w:cs="Times New Roman"/>
          <w:sz w:val="24"/>
          <w:szCs w:val="24"/>
        </w:rPr>
        <w:t>особие / Л.К. </w:t>
      </w:r>
      <w:proofErr w:type="spellStart"/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>Суровцов</w:t>
      </w:r>
      <w:proofErr w:type="spellEnd"/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>. – М.</w:t>
      </w:r>
      <w:proofErr w:type="gramStart"/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 xml:space="preserve"> :</w:t>
      </w:r>
      <w:proofErr w:type="gramEnd"/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 xml:space="preserve"> Экономика, 2011. – 357 с.</w:t>
      </w:r>
    </w:p>
    <w:p w:rsidR="00777F61" w:rsidRPr="00777F61" w:rsidRDefault="00F62E46" w:rsidP="006B21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9</w:t>
      </w:r>
      <w:r w:rsidR="00777F61" w:rsidRPr="00777F61">
        <w:rPr>
          <w:rFonts w:ascii="Times New Roman" w:eastAsiaTheme="minorEastAsia" w:hAnsi="Times New Roman" w:cs="Times New Roman"/>
          <w:sz w:val="24"/>
          <w:szCs w:val="24"/>
        </w:rPr>
        <w:t xml:space="preserve">. Федеральная служба государственной статистики [Электронный ресурс] – Режим доступа: </w:t>
      </w:r>
      <w:r w:rsidR="00777F61" w:rsidRPr="00777F61">
        <w:rPr>
          <w:rFonts w:ascii="Times New Roman" w:eastAsiaTheme="minorEastAsia" w:hAnsi="Times New Roman" w:cs="Times New Roman"/>
          <w:sz w:val="24"/>
          <w:szCs w:val="24"/>
          <w:lang w:val="en-US"/>
        </w:rPr>
        <w:t>http</w:t>
      </w:r>
      <w:r w:rsidR="00777F61" w:rsidRPr="00777F61">
        <w:rPr>
          <w:rFonts w:ascii="Times New Roman" w:eastAsiaTheme="minorEastAsia" w:hAnsi="Times New Roman" w:cs="Times New Roman"/>
          <w:sz w:val="24"/>
          <w:szCs w:val="24"/>
        </w:rPr>
        <w:t>://</w:t>
      </w:r>
      <w:r w:rsidR="00777F61" w:rsidRPr="00777F61">
        <w:rPr>
          <w:rFonts w:ascii="Times New Roman" w:eastAsiaTheme="minorEastAsia" w:hAnsi="Times New Roman" w:cs="Times New Roman"/>
          <w:sz w:val="24"/>
          <w:szCs w:val="24"/>
          <w:lang w:val="en-US"/>
        </w:rPr>
        <w:t>www</w:t>
      </w:r>
      <w:r w:rsidR="00777F61" w:rsidRPr="00777F61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spellStart"/>
      <w:r w:rsidR="00777F61" w:rsidRPr="00777F61">
        <w:rPr>
          <w:rFonts w:ascii="Times New Roman" w:eastAsiaTheme="minorEastAsia" w:hAnsi="Times New Roman" w:cs="Times New Roman"/>
          <w:sz w:val="24"/>
          <w:szCs w:val="24"/>
          <w:lang w:val="en-US"/>
        </w:rPr>
        <w:t>gks</w:t>
      </w:r>
      <w:proofErr w:type="spellEnd"/>
      <w:r w:rsidR="00777F61" w:rsidRPr="00777F61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spellStart"/>
      <w:r w:rsidR="00777F61" w:rsidRPr="00777F61">
        <w:rPr>
          <w:rFonts w:ascii="Times New Roman" w:eastAsiaTheme="minorEastAsia" w:hAnsi="Times New Roman" w:cs="Times New Roman"/>
          <w:sz w:val="24"/>
          <w:szCs w:val="24"/>
          <w:lang w:val="en-US"/>
        </w:rPr>
        <w:t>ru</w:t>
      </w:r>
      <w:proofErr w:type="spellEnd"/>
      <w:r w:rsidR="00777F61" w:rsidRPr="00777F61">
        <w:rPr>
          <w:rFonts w:ascii="Times New Roman" w:eastAsiaTheme="minorEastAsia" w:hAnsi="Times New Roman" w:cs="Times New Roman"/>
          <w:sz w:val="24"/>
          <w:szCs w:val="24"/>
        </w:rPr>
        <w:t>/</w:t>
      </w:r>
      <w:proofErr w:type="spellStart"/>
      <w:r w:rsidR="00777F61" w:rsidRPr="00777F61">
        <w:rPr>
          <w:rFonts w:ascii="Times New Roman" w:eastAsiaTheme="minorEastAsia" w:hAnsi="Times New Roman" w:cs="Times New Roman"/>
          <w:sz w:val="24"/>
          <w:szCs w:val="24"/>
          <w:lang w:val="en-US"/>
        </w:rPr>
        <w:t>wps</w:t>
      </w:r>
      <w:proofErr w:type="spellEnd"/>
      <w:r w:rsidR="00777F61" w:rsidRPr="00777F61">
        <w:rPr>
          <w:rFonts w:ascii="Times New Roman" w:eastAsiaTheme="minorEastAsia" w:hAnsi="Times New Roman" w:cs="Times New Roman"/>
          <w:sz w:val="24"/>
          <w:szCs w:val="24"/>
        </w:rPr>
        <w:t>/</w:t>
      </w:r>
      <w:proofErr w:type="spellStart"/>
      <w:r w:rsidR="00777F61" w:rsidRPr="00777F61">
        <w:rPr>
          <w:rFonts w:ascii="Times New Roman" w:eastAsiaTheme="minorEastAsia" w:hAnsi="Times New Roman" w:cs="Times New Roman"/>
          <w:sz w:val="24"/>
          <w:szCs w:val="24"/>
          <w:lang w:val="en-US"/>
        </w:rPr>
        <w:t>wcm</w:t>
      </w:r>
      <w:proofErr w:type="spellEnd"/>
      <w:r w:rsidR="00777F61" w:rsidRPr="00777F61">
        <w:rPr>
          <w:rFonts w:ascii="Times New Roman" w:eastAsiaTheme="minorEastAsia" w:hAnsi="Times New Roman" w:cs="Times New Roman"/>
          <w:sz w:val="24"/>
          <w:szCs w:val="24"/>
        </w:rPr>
        <w:t>/</w:t>
      </w:r>
      <w:r w:rsidR="00777F61" w:rsidRPr="00777F61">
        <w:rPr>
          <w:rFonts w:ascii="Times New Roman" w:eastAsiaTheme="minorEastAsia" w:hAnsi="Times New Roman" w:cs="Times New Roman"/>
          <w:sz w:val="24"/>
          <w:szCs w:val="24"/>
          <w:lang w:val="en-US"/>
        </w:rPr>
        <w:t>connect</w:t>
      </w:r>
      <w:r w:rsidR="00777F61" w:rsidRPr="00777F61">
        <w:rPr>
          <w:rFonts w:ascii="Times New Roman" w:eastAsiaTheme="minorEastAsia" w:hAnsi="Times New Roman" w:cs="Times New Roman"/>
          <w:sz w:val="24"/>
          <w:szCs w:val="24"/>
        </w:rPr>
        <w:t>/</w:t>
      </w:r>
      <w:proofErr w:type="spellStart"/>
      <w:r w:rsidR="00777F61" w:rsidRPr="00777F61">
        <w:rPr>
          <w:rFonts w:ascii="Times New Roman" w:eastAsiaTheme="minorEastAsia" w:hAnsi="Times New Roman" w:cs="Times New Roman"/>
          <w:sz w:val="24"/>
          <w:szCs w:val="24"/>
          <w:lang w:val="en-US"/>
        </w:rPr>
        <w:t>rosstat</w:t>
      </w:r>
      <w:proofErr w:type="spellEnd"/>
      <w:r w:rsidR="00777F61" w:rsidRPr="00777F61">
        <w:rPr>
          <w:rFonts w:ascii="Times New Roman" w:eastAsiaTheme="minorEastAsia" w:hAnsi="Times New Roman" w:cs="Times New Roman"/>
          <w:sz w:val="24"/>
          <w:szCs w:val="24"/>
        </w:rPr>
        <w:t>_</w:t>
      </w:r>
      <w:r w:rsidR="00777F61" w:rsidRPr="00777F61">
        <w:rPr>
          <w:rFonts w:ascii="Times New Roman" w:eastAsiaTheme="minorEastAsia" w:hAnsi="Times New Roman" w:cs="Times New Roman"/>
          <w:sz w:val="24"/>
          <w:szCs w:val="24"/>
          <w:lang w:val="en-US"/>
        </w:rPr>
        <w:t>main</w:t>
      </w:r>
      <w:r w:rsidR="00777F61" w:rsidRPr="00777F61">
        <w:rPr>
          <w:rFonts w:ascii="Times New Roman" w:eastAsiaTheme="minorEastAsia" w:hAnsi="Times New Roman" w:cs="Times New Roman"/>
          <w:sz w:val="24"/>
          <w:szCs w:val="24"/>
        </w:rPr>
        <w:t>/</w:t>
      </w:r>
      <w:proofErr w:type="spellStart"/>
      <w:r w:rsidR="00777F61" w:rsidRPr="00777F61">
        <w:rPr>
          <w:rFonts w:ascii="Times New Roman" w:eastAsiaTheme="minorEastAsia" w:hAnsi="Times New Roman" w:cs="Times New Roman"/>
          <w:sz w:val="24"/>
          <w:szCs w:val="24"/>
          <w:lang w:val="en-US"/>
        </w:rPr>
        <w:t>rosstat</w:t>
      </w:r>
      <w:proofErr w:type="spellEnd"/>
      <w:r w:rsidR="00777F61" w:rsidRPr="00777F61">
        <w:rPr>
          <w:rFonts w:ascii="Times New Roman" w:eastAsiaTheme="minorEastAsia" w:hAnsi="Times New Roman" w:cs="Times New Roman"/>
          <w:sz w:val="24"/>
          <w:szCs w:val="24"/>
        </w:rPr>
        <w:t>/</w:t>
      </w:r>
      <w:proofErr w:type="spellStart"/>
      <w:r w:rsidR="00777F61" w:rsidRPr="00777F61">
        <w:rPr>
          <w:rFonts w:ascii="Times New Roman" w:eastAsiaTheme="minorEastAsia" w:hAnsi="Times New Roman" w:cs="Times New Roman"/>
          <w:sz w:val="24"/>
          <w:szCs w:val="24"/>
          <w:lang w:val="en-US"/>
        </w:rPr>
        <w:t>ru</w:t>
      </w:r>
      <w:proofErr w:type="spellEnd"/>
      <w:r w:rsidR="00777F61" w:rsidRPr="00777F61">
        <w:rPr>
          <w:rFonts w:ascii="Times New Roman" w:eastAsiaTheme="minorEastAsia" w:hAnsi="Times New Roman" w:cs="Times New Roman"/>
          <w:sz w:val="24"/>
          <w:szCs w:val="24"/>
        </w:rPr>
        <w:t>/</w:t>
      </w:r>
    </w:p>
    <w:p w:rsidR="006B2138" w:rsidRPr="00E31935" w:rsidRDefault="00F62E46" w:rsidP="006B21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10</w:t>
      </w:r>
      <w:r w:rsidR="006B2138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>Эконометрика [Текст] : учеб</w:t>
      </w:r>
      <w:proofErr w:type="gramStart"/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 xml:space="preserve"> / </w:t>
      </w:r>
      <w:proofErr w:type="gramStart"/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>п</w:t>
      </w:r>
      <w:proofErr w:type="gramEnd"/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>од ред. И.И. Елисеевой. – М.</w:t>
      </w:r>
      <w:proofErr w:type="gramStart"/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 xml:space="preserve"> :</w:t>
      </w:r>
      <w:proofErr w:type="gramEnd"/>
      <w:r w:rsidR="006B2138" w:rsidRPr="006B2138">
        <w:rPr>
          <w:rFonts w:ascii="Times New Roman" w:eastAsiaTheme="minorEastAsia" w:hAnsi="Times New Roman" w:cs="Times New Roman"/>
          <w:sz w:val="24"/>
          <w:szCs w:val="24"/>
        </w:rPr>
        <w:t xml:space="preserve"> Проспект, 2010. – 288 с.</w:t>
      </w:r>
    </w:p>
    <w:p w:rsidR="006B2138" w:rsidRDefault="00F62E46" w:rsidP="006B21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F62E46">
        <w:rPr>
          <w:rFonts w:ascii="Times New Roman" w:eastAsiaTheme="minorEastAsia" w:hAnsi="Times New Roman" w:cs="Times New Roman"/>
          <w:sz w:val="24"/>
          <w:szCs w:val="24"/>
          <w:lang w:val="en-US"/>
        </w:rPr>
        <w:t>11</w:t>
      </w:r>
      <w:r w:rsidR="006B2138" w:rsidRPr="006B21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6B2138" w:rsidRPr="006B2138">
        <w:rPr>
          <w:rFonts w:ascii="Times New Roman" w:eastAsiaTheme="minorEastAsia" w:hAnsi="Times New Roman" w:cs="Times New Roman"/>
          <w:sz w:val="24"/>
          <w:szCs w:val="24"/>
          <w:lang w:val="en-US"/>
        </w:rPr>
        <w:t>Aubin</w:t>
      </w:r>
      <w:proofErr w:type="spellEnd"/>
      <w:r w:rsidR="006B2138" w:rsidRPr="006B21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, J.-P. </w:t>
      </w:r>
      <w:proofErr w:type="gramStart"/>
      <w:r w:rsidR="006B2138" w:rsidRPr="006B2138">
        <w:rPr>
          <w:rFonts w:ascii="Times New Roman" w:eastAsiaTheme="minorEastAsia" w:hAnsi="Times New Roman" w:cs="Times New Roman"/>
          <w:sz w:val="24"/>
          <w:szCs w:val="24"/>
          <w:lang w:val="en-US"/>
        </w:rPr>
        <w:t>Dynamic Economic Theory.</w:t>
      </w:r>
      <w:proofErr w:type="gramEnd"/>
      <w:r w:rsidR="006B2138" w:rsidRPr="006B21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A Viability Approach [Text] / J-P. </w:t>
      </w:r>
      <w:proofErr w:type="spellStart"/>
      <w:proofErr w:type="gramStart"/>
      <w:r w:rsidR="006B2138" w:rsidRPr="00501E07">
        <w:rPr>
          <w:rFonts w:ascii="Times New Roman" w:eastAsiaTheme="minorEastAsia" w:hAnsi="Times New Roman" w:cs="Times New Roman"/>
          <w:sz w:val="24"/>
          <w:szCs w:val="24"/>
          <w:lang w:val="en-US"/>
        </w:rPr>
        <w:t>Aubin</w:t>
      </w:r>
      <w:proofErr w:type="spellEnd"/>
      <w:r w:rsidR="006B2138" w:rsidRPr="00501E07"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proofErr w:type="gramEnd"/>
      <w:r w:rsidR="006B2138" w:rsidRPr="00501E0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– Springer, 1997. – 510 p.</w:t>
      </w:r>
    </w:p>
    <w:p w:rsidR="006B2138" w:rsidRPr="00777F61" w:rsidRDefault="006B2138" w:rsidP="006B21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63327" w:rsidRDefault="00D63327" w:rsidP="00D6332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>Информация об авторе</w:t>
      </w:r>
    </w:p>
    <w:p w:rsidR="00D63327" w:rsidRDefault="00D63327" w:rsidP="00D6332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Алферьев Дмитрий Александрович (Россия, Вологда) – инженер-исследователь, ИСЭРТ РАН (</w:t>
      </w:r>
      <w:r w:rsidRPr="00D63327">
        <w:rPr>
          <w:rFonts w:ascii="Times New Roman" w:eastAsiaTheme="minorEastAsia" w:hAnsi="Times New Roman" w:cs="Times New Roman"/>
          <w:sz w:val="24"/>
          <w:szCs w:val="24"/>
        </w:rPr>
        <w:t>Россия, 160014, г. Вологда, ул. Горького, д. 56а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; </w:t>
      </w:r>
      <w:r w:rsidRPr="00D63327">
        <w:rPr>
          <w:rFonts w:ascii="Times New Roman" w:eastAsiaTheme="minorEastAsia" w:hAnsi="Times New Roman" w:cs="Times New Roman"/>
          <w:sz w:val="24"/>
          <w:szCs w:val="24"/>
        </w:rPr>
        <w:t>common@vscc.ac.ru</w:t>
      </w:r>
      <w:r>
        <w:rPr>
          <w:rFonts w:ascii="Times New Roman" w:eastAsiaTheme="minorEastAsia" w:hAnsi="Times New Roman" w:cs="Times New Roman"/>
          <w:sz w:val="24"/>
          <w:szCs w:val="24"/>
        </w:rPr>
        <w:t>).</w:t>
      </w:r>
      <w:proofErr w:type="gramEnd"/>
    </w:p>
    <w:p w:rsidR="00C763B3" w:rsidRDefault="00C763B3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D63327" w:rsidRPr="001F564F" w:rsidRDefault="00D63327" w:rsidP="00D63327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sz w:val="24"/>
          <w:szCs w:val="24"/>
        </w:rPr>
      </w:pPr>
      <w:proofErr w:type="spellStart"/>
      <w:r w:rsidRPr="009D2DE7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lastRenderedPageBreak/>
        <w:t>Alferev</w:t>
      </w:r>
      <w:proofErr w:type="spellEnd"/>
      <w:r w:rsidRPr="001F564F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Pr="009D2DE7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D</w:t>
      </w:r>
      <w:r w:rsidRPr="001F564F">
        <w:rPr>
          <w:rFonts w:ascii="Times New Roman" w:eastAsiaTheme="minorEastAsia" w:hAnsi="Times New Roman" w:cs="Times New Roman"/>
          <w:b/>
          <w:sz w:val="24"/>
          <w:szCs w:val="24"/>
        </w:rPr>
        <w:t>.</w:t>
      </w:r>
      <w:r w:rsidRPr="009D2DE7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A</w:t>
      </w:r>
      <w:r w:rsidRPr="001F564F">
        <w:rPr>
          <w:rFonts w:ascii="Times New Roman" w:eastAsiaTheme="minorEastAsia" w:hAnsi="Times New Roman" w:cs="Times New Roman"/>
          <w:b/>
          <w:sz w:val="24"/>
          <w:szCs w:val="24"/>
        </w:rPr>
        <w:t>.</w:t>
      </w:r>
    </w:p>
    <w:p w:rsidR="00D63327" w:rsidRPr="001F564F" w:rsidRDefault="00D63327" w:rsidP="00D63327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</w:rPr>
      </w:pPr>
    </w:p>
    <w:p w:rsidR="00D63327" w:rsidRDefault="00D63327" w:rsidP="00D6332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</w:pPr>
      <w:r w:rsidRPr="00D63327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MATHEMATICAL MO</w:t>
      </w:r>
      <w:r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DEL OF THE PRODUCTION STAGES</w:t>
      </w:r>
    </w:p>
    <w:p w:rsidR="00D63327" w:rsidRDefault="00D63327" w:rsidP="00D6332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 xml:space="preserve">OF </w:t>
      </w:r>
      <w:r w:rsidRPr="00D63327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INNOVATIVE PROCESS</w:t>
      </w:r>
    </w:p>
    <w:p w:rsidR="00C763B3" w:rsidRPr="00C763B3" w:rsidRDefault="00C763B3" w:rsidP="00C763B3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</w:pPr>
      <w:proofErr w:type="gramStart"/>
      <w:r w:rsidRPr="00C763B3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Annotation.</w:t>
      </w:r>
      <w:proofErr w:type="gramEnd"/>
      <w:r w:rsidRPr="00C763B3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 xml:space="preserve"> The paper analyzed in detail the mathematical model of stage production of innovative products, designed based on the classical model of </w:t>
      </w:r>
      <w:proofErr w:type="spellStart"/>
      <w:r w:rsidRPr="00C763B3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interbranch</w:t>
      </w:r>
      <w:proofErr w:type="spellEnd"/>
      <w:r w:rsidRPr="00C763B3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 xml:space="preserve"> balance. It allows you to calculate the optimal roadmap of innovative products while maximizing production.</w:t>
      </w:r>
    </w:p>
    <w:p w:rsidR="00D63327" w:rsidRDefault="00C763B3" w:rsidP="00C763B3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C763B3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Keywords:</w:t>
      </w:r>
      <w:r w:rsidRPr="00C763B3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 xml:space="preserve"> innovation, production, optimization, linear programming.</w:t>
      </w:r>
    </w:p>
    <w:p w:rsidR="00C763B3" w:rsidRDefault="00C763B3" w:rsidP="00C763B3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C763B3" w:rsidRPr="00C763B3" w:rsidRDefault="00C763B3" w:rsidP="00C763B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</w:pPr>
      <w:r w:rsidRPr="00C763B3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Information about the author</w:t>
      </w:r>
    </w:p>
    <w:p w:rsidR="00C763B3" w:rsidRDefault="00C763B3" w:rsidP="00C763B3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proofErr w:type="spellStart"/>
      <w:r w:rsidRPr="00C763B3">
        <w:rPr>
          <w:rFonts w:ascii="Times New Roman" w:eastAsiaTheme="minorEastAsia" w:hAnsi="Times New Roman" w:cs="Times New Roman"/>
          <w:sz w:val="24"/>
          <w:szCs w:val="24"/>
          <w:lang w:val="en-US"/>
        </w:rPr>
        <w:t>Alferev</w:t>
      </w:r>
      <w:proofErr w:type="spellEnd"/>
      <w:r w:rsidRPr="00C763B3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Dmitry (Russia, Vologda) - Research Engineer, ISEDT RAS (Russia, 160014, Vologda, stree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t Gorky, 56a; common@vscc.ac.ru</w:t>
      </w:r>
      <w:r w:rsidRPr="00C763B3">
        <w:rPr>
          <w:rFonts w:ascii="Times New Roman" w:eastAsiaTheme="minorEastAsia" w:hAnsi="Times New Roman" w:cs="Times New Roman"/>
          <w:sz w:val="24"/>
          <w:szCs w:val="24"/>
          <w:lang w:val="en-US"/>
        </w:rPr>
        <w:t>.).</w:t>
      </w:r>
    </w:p>
    <w:p w:rsidR="00C763B3" w:rsidRDefault="00C763B3" w:rsidP="00C763B3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C763B3" w:rsidRPr="00C763B3" w:rsidRDefault="00C763B3" w:rsidP="00C763B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</w:pPr>
      <w:r w:rsidRPr="00C763B3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References</w:t>
      </w:r>
    </w:p>
    <w:p w:rsidR="00974638" w:rsidRPr="00974638" w:rsidRDefault="00974638" w:rsidP="009746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1.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Alfer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e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v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, D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A Linear programming in innovative activity of industrial enterprises [Text] / D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A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Alferev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// </w:t>
      </w:r>
      <w:proofErr w:type="gram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The</w:t>
      </w:r>
      <w:proofErr w:type="gram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second scientific-practical conference "Young Economy: Economic science eyes of young scientists."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Moscow: CEMI, 2015.</w:t>
      </w:r>
    </w:p>
    <w:p w:rsidR="00974638" w:rsidRPr="00974638" w:rsidRDefault="00974638" w:rsidP="009746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2.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Bogachev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, A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I Innovation potential and innovation activity of Russian companies [Text] / A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I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Bogachev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, A.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Polyakova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// Scientific Journal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KubGAU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Scientific Journal of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KubSAU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2010.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№64 (10).</w:t>
      </w:r>
      <w:proofErr w:type="gram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P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. 156-165.</w:t>
      </w:r>
    </w:p>
    <w:p w:rsidR="00974638" w:rsidRPr="00974638" w:rsidRDefault="00974638" w:rsidP="009746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3. Kantorovich, L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V Mathematical-economic work [Text] / L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V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Kantorowicz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Novosibirsk: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Nauka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, 2011.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760 p.</w:t>
      </w:r>
    </w:p>
    <w:p w:rsidR="00974638" w:rsidRPr="00974638" w:rsidRDefault="00974638" w:rsidP="009746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4.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Krass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, M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S Mathematics for economists [Text] / M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S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Krass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, B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P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Chupryna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 -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SPb</w:t>
      </w:r>
      <w:proofErr w:type="spellEnd"/>
      <w:proofErr w:type="gram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. :</w:t>
      </w:r>
      <w:proofErr w:type="gram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Peter, 2010.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464 p.</w:t>
      </w:r>
    </w:p>
    <w:p w:rsidR="00974638" w:rsidRPr="00974638" w:rsidRDefault="00974638" w:rsidP="009746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5.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Maslennikov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, M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I Scientific and technological potential and the main factors that determine it, in Russia and foreign countries [Text] / M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I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Maslennikov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// Journal of Economic Theory.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2015.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№4.</w:t>
      </w:r>
      <w:proofErr w:type="gram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P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. 46-63.</w:t>
      </w:r>
    </w:p>
    <w:p w:rsidR="00974638" w:rsidRPr="00974638" w:rsidRDefault="00974638" w:rsidP="009746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6.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Novozhilov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,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V.V 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Cost Measurement Problems and results for optimal planning [Text] / V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V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Novozhilov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Moscow: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Nauka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, 1972.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432 p.</w:t>
      </w:r>
    </w:p>
    <w:p w:rsidR="00974638" w:rsidRPr="00974638" w:rsidRDefault="00974638" w:rsidP="009746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7.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Rakhmatova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, M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U Problems of increase of innovative activity of the EAEC countries on the world stage [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E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lectronic resource] / M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U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Rakhmatova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, A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K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Bokoeva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// Access: http://arch.kyrlibnet.kg/uploads/KNURAHMATOVAM.U.,BOKOEVAA.K.2015-5.pdf</w:t>
      </w:r>
    </w:p>
    <w:p w:rsidR="00974638" w:rsidRPr="00974638" w:rsidRDefault="00974638" w:rsidP="009746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proofErr w:type="gram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8.Surovtsov</w:t>
      </w:r>
      <w:proofErr w:type="gram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, L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K Mathematical Economics [Text]: Proc. Benefit / L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K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Surovtsev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MA: Economics, 2011.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357 p.</w:t>
      </w:r>
    </w:p>
    <w:p w:rsidR="00974638" w:rsidRPr="00974638" w:rsidRDefault="00974638" w:rsidP="009746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9. Federal State Statistics Service [electronic resource] - Access mode: http://www.gks.ru/wps/wcm/connect/rosstat_main/rosstat/ru/</w:t>
      </w:r>
    </w:p>
    <w:p w:rsidR="00974638" w:rsidRPr="00974638" w:rsidRDefault="00974638" w:rsidP="009746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10. Econometrics [Text]: studies. / Ed. I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I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Eliseeva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M: Prospect, 2010.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288 p.</w:t>
      </w:r>
    </w:p>
    <w:p w:rsidR="00A67775" w:rsidRPr="00C763B3" w:rsidRDefault="00974638" w:rsidP="0097463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11. </w:t>
      </w:r>
      <w:proofErr w:type="spell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Aubin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, J.-P. </w:t>
      </w:r>
      <w:proofErr w:type="gram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Dynamic Economic Theory.</w:t>
      </w:r>
      <w:proofErr w:type="gram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A Viability Approach [Text] / J-P. </w:t>
      </w:r>
      <w:proofErr w:type="spellStart"/>
      <w:proofErr w:type="gramStart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Aubin</w:t>
      </w:r>
      <w:proofErr w:type="spell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proofErr w:type="gramEnd"/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Springer, 1997.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–</w:t>
      </w:r>
      <w:r w:rsidRPr="0097463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510 p.</w:t>
      </w:r>
    </w:p>
    <w:sectPr w:rsidR="00A67775" w:rsidRPr="00C76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27E" w:rsidRDefault="00D8227E" w:rsidP="00DE06EF">
      <w:pPr>
        <w:spacing w:after="0" w:line="240" w:lineRule="auto"/>
      </w:pPr>
      <w:r>
        <w:separator/>
      </w:r>
    </w:p>
  </w:endnote>
  <w:endnote w:type="continuationSeparator" w:id="0">
    <w:p w:rsidR="00D8227E" w:rsidRDefault="00D8227E" w:rsidP="00DE0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27E" w:rsidRDefault="00D8227E" w:rsidP="00DE06EF">
      <w:pPr>
        <w:spacing w:after="0" w:line="240" w:lineRule="auto"/>
      </w:pPr>
      <w:r>
        <w:separator/>
      </w:r>
    </w:p>
  </w:footnote>
  <w:footnote w:type="continuationSeparator" w:id="0">
    <w:p w:rsidR="00D8227E" w:rsidRDefault="00D8227E" w:rsidP="00DE06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042BB"/>
    <w:multiLevelType w:val="hybridMultilevel"/>
    <w:tmpl w:val="50183744"/>
    <w:lvl w:ilvl="0" w:tplc="D2CEA52E">
      <w:start w:val="1"/>
      <w:numFmt w:val="bullet"/>
      <w:suff w:val="space"/>
      <w:lvlText w:val=""/>
      <w:lvlJc w:val="left"/>
      <w:pPr>
        <w:ind w:left="709" w:firstLine="35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BCF3DE8"/>
    <w:multiLevelType w:val="hybridMultilevel"/>
    <w:tmpl w:val="C7942ED6"/>
    <w:lvl w:ilvl="0" w:tplc="CFFA5896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5561AB"/>
    <w:multiLevelType w:val="hybridMultilevel"/>
    <w:tmpl w:val="BC6AE65E"/>
    <w:lvl w:ilvl="0" w:tplc="3028C142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384E50"/>
    <w:multiLevelType w:val="hybridMultilevel"/>
    <w:tmpl w:val="B73AE006"/>
    <w:lvl w:ilvl="0" w:tplc="6AA6E214">
      <w:start w:val="1"/>
      <w:numFmt w:val="bullet"/>
      <w:suff w:val="space"/>
      <w:lvlText w:val=""/>
      <w:lvlJc w:val="left"/>
      <w:pPr>
        <w:ind w:left="709" w:firstLine="35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573"/>
    <w:rsid w:val="000B6F71"/>
    <w:rsid w:val="000D1A36"/>
    <w:rsid w:val="000D3D80"/>
    <w:rsid w:val="001444A4"/>
    <w:rsid w:val="00144A6D"/>
    <w:rsid w:val="00163E90"/>
    <w:rsid w:val="001F564F"/>
    <w:rsid w:val="001F6DB9"/>
    <w:rsid w:val="00224CCF"/>
    <w:rsid w:val="00225C3D"/>
    <w:rsid w:val="00227B70"/>
    <w:rsid w:val="00235DA8"/>
    <w:rsid w:val="002464D7"/>
    <w:rsid w:val="0028125B"/>
    <w:rsid w:val="002C37BB"/>
    <w:rsid w:val="002D677F"/>
    <w:rsid w:val="00317CEC"/>
    <w:rsid w:val="003242F1"/>
    <w:rsid w:val="00350D8D"/>
    <w:rsid w:val="003624FC"/>
    <w:rsid w:val="0036429E"/>
    <w:rsid w:val="003E6350"/>
    <w:rsid w:val="003F382B"/>
    <w:rsid w:val="004132EC"/>
    <w:rsid w:val="00414524"/>
    <w:rsid w:val="004910AD"/>
    <w:rsid w:val="00501E07"/>
    <w:rsid w:val="00510BA4"/>
    <w:rsid w:val="0051141D"/>
    <w:rsid w:val="005650B0"/>
    <w:rsid w:val="005673C9"/>
    <w:rsid w:val="00577827"/>
    <w:rsid w:val="005858A0"/>
    <w:rsid w:val="00595107"/>
    <w:rsid w:val="005C063E"/>
    <w:rsid w:val="005D56E6"/>
    <w:rsid w:val="005F03E9"/>
    <w:rsid w:val="00626B87"/>
    <w:rsid w:val="00643638"/>
    <w:rsid w:val="006476AD"/>
    <w:rsid w:val="00662CD2"/>
    <w:rsid w:val="00692BA3"/>
    <w:rsid w:val="006B2138"/>
    <w:rsid w:val="006E7883"/>
    <w:rsid w:val="006F30E1"/>
    <w:rsid w:val="006F6D6A"/>
    <w:rsid w:val="007000B7"/>
    <w:rsid w:val="007123E8"/>
    <w:rsid w:val="00777F61"/>
    <w:rsid w:val="007A03CA"/>
    <w:rsid w:val="007B751C"/>
    <w:rsid w:val="007C25B6"/>
    <w:rsid w:val="007F0D08"/>
    <w:rsid w:val="007F6F5E"/>
    <w:rsid w:val="00892EAB"/>
    <w:rsid w:val="00893898"/>
    <w:rsid w:val="008C75B9"/>
    <w:rsid w:val="008D4ABD"/>
    <w:rsid w:val="0092252C"/>
    <w:rsid w:val="00974638"/>
    <w:rsid w:val="00996D5E"/>
    <w:rsid w:val="009D2DE7"/>
    <w:rsid w:val="009F6147"/>
    <w:rsid w:val="00A45BF7"/>
    <w:rsid w:val="00A67775"/>
    <w:rsid w:val="00A9313A"/>
    <w:rsid w:val="00AB0989"/>
    <w:rsid w:val="00AC0136"/>
    <w:rsid w:val="00AE029B"/>
    <w:rsid w:val="00B07AFD"/>
    <w:rsid w:val="00B57A1D"/>
    <w:rsid w:val="00B70DEF"/>
    <w:rsid w:val="00B72747"/>
    <w:rsid w:val="00B73D76"/>
    <w:rsid w:val="00B914A9"/>
    <w:rsid w:val="00BD74FB"/>
    <w:rsid w:val="00BF24BF"/>
    <w:rsid w:val="00C36BAA"/>
    <w:rsid w:val="00C57093"/>
    <w:rsid w:val="00C74EA5"/>
    <w:rsid w:val="00C763B3"/>
    <w:rsid w:val="00CF1D35"/>
    <w:rsid w:val="00D06C64"/>
    <w:rsid w:val="00D07701"/>
    <w:rsid w:val="00D27E72"/>
    <w:rsid w:val="00D5238A"/>
    <w:rsid w:val="00D63327"/>
    <w:rsid w:val="00D800B1"/>
    <w:rsid w:val="00D8227E"/>
    <w:rsid w:val="00DE06EF"/>
    <w:rsid w:val="00DE65DD"/>
    <w:rsid w:val="00DE7FE4"/>
    <w:rsid w:val="00DF5EA3"/>
    <w:rsid w:val="00E24068"/>
    <w:rsid w:val="00E24D86"/>
    <w:rsid w:val="00E31935"/>
    <w:rsid w:val="00E32162"/>
    <w:rsid w:val="00E65F5C"/>
    <w:rsid w:val="00E94ACC"/>
    <w:rsid w:val="00EA1061"/>
    <w:rsid w:val="00EA10B0"/>
    <w:rsid w:val="00EC53D0"/>
    <w:rsid w:val="00EE7B4F"/>
    <w:rsid w:val="00EE7DCD"/>
    <w:rsid w:val="00F01573"/>
    <w:rsid w:val="00F42452"/>
    <w:rsid w:val="00F60DBC"/>
    <w:rsid w:val="00F62E46"/>
    <w:rsid w:val="00F916B8"/>
    <w:rsid w:val="00FC2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E06EF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E06EF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E06EF"/>
    <w:rPr>
      <w:vertAlign w:val="superscript"/>
    </w:rPr>
  </w:style>
  <w:style w:type="paragraph" w:styleId="a6">
    <w:name w:val="List Paragraph"/>
    <w:basedOn w:val="a"/>
    <w:uiPriority w:val="34"/>
    <w:qFormat/>
    <w:rsid w:val="008D4ABD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235DA8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235D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5DA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317C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D633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E06EF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E06EF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E06EF"/>
    <w:rPr>
      <w:vertAlign w:val="superscript"/>
    </w:rPr>
  </w:style>
  <w:style w:type="paragraph" w:styleId="a6">
    <w:name w:val="List Paragraph"/>
    <w:basedOn w:val="a"/>
    <w:uiPriority w:val="34"/>
    <w:qFormat/>
    <w:rsid w:val="008D4ABD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235DA8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235D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5DA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317C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D633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EC7F6-771B-454E-8C18-1DC32FADA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2133</TotalTime>
  <Pages>6</Pages>
  <Words>2665</Words>
  <Characters>15195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Алферев</dc:creator>
  <cp:lastModifiedBy>Алферев</cp:lastModifiedBy>
  <cp:revision>21</cp:revision>
  <cp:lastPrinted>2016-06-15T11:17:00Z</cp:lastPrinted>
  <dcterms:created xsi:type="dcterms:W3CDTF">2016-05-31T06:40:00Z</dcterms:created>
  <dcterms:modified xsi:type="dcterms:W3CDTF">2016-06-15T12:18:00Z</dcterms:modified>
</cp:coreProperties>
</file>